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2"/>
        <w:gridCol w:w="5386"/>
        <w:gridCol w:w="2413"/>
      </w:tblGrid>
      <w:tr w:rsidR="00E2214D" w14:paraId="1AF56EB8" w14:textId="77777777" w:rsidTr="00D12EEF"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09D58" w14:textId="105E778B" w:rsidR="00E2214D" w:rsidRDefault="00384155" w:rsidP="00D12EE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Ed.</w:t>
            </w:r>
            <w:r w:rsidR="00704815">
              <w:rPr>
                <w:b/>
                <w:bCs/>
                <w:sz w:val="22"/>
                <w:szCs w:val="22"/>
              </w:rPr>
              <w:t>4</w:t>
            </w:r>
          </w:p>
          <w:p w14:paraId="1CC11369" w14:textId="455BE5E9" w:rsidR="00E2214D" w:rsidRDefault="00384155" w:rsidP="00D12EEF">
            <w:pPr>
              <w:pStyle w:val="Contenutotabella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04815">
              <w:rPr>
                <w:b/>
                <w:bCs/>
                <w:sz w:val="22"/>
                <w:szCs w:val="22"/>
              </w:rPr>
              <w:t>9</w:t>
            </w:r>
            <w:r w:rsidR="000D4BEC">
              <w:rPr>
                <w:b/>
                <w:bCs/>
                <w:sz w:val="22"/>
                <w:szCs w:val="22"/>
              </w:rPr>
              <w:t>-04-202</w:t>
            </w:r>
            <w:r w:rsidR="00704815">
              <w:rPr>
                <w:b/>
                <w:bCs/>
                <w:sz w:val="22"/>
                <w:szCs w:val="22"/>
              </w:rPr>
              <w:t>5</w:t>
            </w:r>
          </w:p>
          <w:p w14:paraId="36125FD6" w14:textId="631A53EF" w:rsidR="00E2214D" w:rsidRPr="00D048DF" w:rsidRDefault="00E2214D" w:rsidP="00D12EEF">
            <w:pPr>
              <w:jc w:val="center"/>
            </w:pPr>
            <w:r w:rsidRPr="00D048DF">
              <w:rPr>
                <w:noProof/>
              </w:rPr>
              <w:drawing>
                <wp:inline distT="0" distB="0" distL="0" distR="0" wp14:anchorId="6FBC94AD" wp14:editId="53E714EB">
                  <wp:extent cx="914400" cy="914400"/>
                  <wp:effectExtent l="0" t="0" r="0" b="0"/>
                  <wp:docPr id="1" name="Immagine 1" descr="logo istituto istruzion superiore ferm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tituto istruzion superiore ferm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37386" w14:textId="77777777" w:rsidR="00E2214D" w:rsidRPr="00D048DF" w:rsidRDefault="00E2214D" w:rsidP="00D12EEF">
            <w:pPr>
              <w:pStyle w:val="Contenutotabella"/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D048DF">
              <w:rPr>
                <w:b/>
                <w:bCs/>
                <w:sz w:val="28"/>
                <w:szCs w:val="28"/>
              </w:rPr>
              <w:t>ISTITUTO ISTRUZIONE SUPERIORE “FERMI ”</w:t>
            </w:r>
          </w:p>
          <w:p w14:paraId="0BA3D345" w14:textId="77777777" w:rsidR="00E2214D" w:rsidRPr="00D048DF" w:rsidRDefault="00E2214D" w:rsidP="00D12EEF">
            <w:pPr>
              <w:rPr>
                <w:sz w:val="28"/>
                <w:szCs w:val="28"/>
              </w:rPr>
            </w:pPr>
            <w:r w:rsidRPr="00D048DF">
              <w:rPr>
                <w:sz w:val="28"/>
                <w:szCs w:val="28"/>
              </w:rPr>
              <w:t xml:space="preserve">                 BAGNARA CALABRA – RC</w:t>
            </w:r>
          </w:p>
          <w:p w14:paraId="26ECADA6" w14:textId="77777777" w:rsidR="00E2214D" w:rsidRDefault="00E2214D" w:rsidP="00D12EEF"/>
          <w:p w14:paraId="60CE79E4" w14:textId="77777777" w:rsidR="00E2214D" w:rsidRDefault="00E2214D" w:rsidP="00D12EEF"/>
          <w:p w14:paraId="6C270FB2" w14:textId="77777777" w:rsidR="00E2214D" w:rsidRDefault="00E2214D" w:rsidP="00D12EEF"/>
          <w:p w14:paraId="319200C6" w14:textId="77777777" w:rsidR="00E2214D" w:rsidRPr="00124F55" w:rsidRDefault="00E2214D" w:rsidP="00D12EEF"/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46EFE" w14:textId="77777777" w:rsidR="00E2214D" w:rsidRDefault="00E2214D" w:rsidP="00D12EEF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7B92CF8D" w14:textId="77777777" w:rsidR="00E2214D" w:rsidRDefault="00E2214D" w:rsidP="00D12EEF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4A3146CA" w14:textId="77777777" w:rsidR="00E2214D" w:rsidRDefault="00E2214D" w:rsidP="00D12EEF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5F7582E1" w14:textId="77777777" w:rsidR="00E2214D" w:rsidRDefault="00E2214D" w:rsidP="00D12EEF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DS</w:t>
            </w:r>
          </w:p>
          <w:p w14:paraId="3A2AE73A" w14:textId="77777777" w:rsidR="00E2214D" w:rsidRDefault="00E2214D" w:rsidP="00D12EEF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>__________________</w:t>
            </w:r>
          </w:p>
        </w:tc>
      </w:tr>
    </w:tbl>
    <w:p w14:paraId="54A549BB" w14:textId="77777777" w:rsidR="00E2214D" w:rsidRDefault="00E2214D" w:rsidP="00E2214D">
      <w:pPr>
        <w:pStyle w:val="Normale1"/>
        <w:rPr>
          <w:vanish/>
        </w:rPr>
      </w:pPr>
    </w:p>
    <w:p w14:paraId="640A704F" w14:textId="77777777" w:rsidR="00E2214D" w:rsidRDefault="00E2214D" w:rsidP="00E2214D">
      <w:pPr>
        <w:jc w:val="center"/>
      </w:pPr>
    </w:p>
    <w:p w14:paraId="7F837DAF" w14:textId="77777777" w:rsidR="00E2214D" w:rsidRDefault="00E2214D" w:rsidP="00E2214D">
      <w:pPr>
        <w:jc w:val="center"/>
      </w:pPr>
    </w:p>
    <w:p w14:paraId="72798D7F" w14:textId="77777777" w:rsidR="00E2214D" w:rsidRDefault="00E2214D" w:rsidP="00E2214D">
      <w:pPr>
        <w:jc w:val="center"/>
      </w:pPr>
    </w:p>
    <w:p w14:paraId="3C3622C5" w14:textId="77777777" w:rsidR="00E2214D" w:rsidRDefault="00E2214D" w:rsidP="00E2214D">
      <w:pPr>
        <w:jc w:val="center"/>
      </w:pPr>
    </w:p>
    <w:p w14:paraId="03E0AD1F" w14:textId="77777777" w:rsidR="00E2214D" w:rsidRDefault="00E2214D" w:rsidP="00E2214D">
      <w:pPr>
        <w:jc w:val="center"/>
      </w:pPr>
    </w:p>
    <w:p w14:paraId="5D5E31A9" w14:textId="77777777" w:rsidR="00E2214D" w:rsidRDefault="00E2214D" w:rsidP="00E2214D">
      <w:pPr>
        <w:jc w:val="center"/>
      </w:pPr>
    </w:p>
    <w:p w14:paraId="01A41177" w14:textId="77777777" w:rsidR="00E2214D" w:rsidRDefault="00E2214D" w:rsidP="00E2214D">
      <w:pPr>
        <w:jc w:val="center"/>
      </w:pPr>
    </w:p>
    <w:p w14:paraId="0E3EB962" w14:textId="77777777" w:rsidR="00E2214D" w:rsidRDefault="00E2214D" w:rsidP="00E2214D">
      <w:pPr>
        <w:jc w:val="center"/>
      </w:pPr>
    </w:p>
    <w:p w14:paraId="175A8C18" w14:textId="77777777" w:rsidR="00E2214D" w:rsidRDefault="00E2214D" w:rsidP="00E2214D">
      <w:pPr>
        <w:jc w:val="center"/>
      </w:pPr>
    </w:p>
    <w:p w14:paraId="07BD2923" w14:textId="77777777" w:rsidR="00E2214D" w:rsidRDefault="00E2214D" w:rsidP="00E2214D">
      <w:pPr>
        <w:jc w:val="center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3"/>
      </w:tblGrid>
      <w:tr w:rsidR="00E2214D" w14:paraId="621C4548" w14:textId="77777777" w:rsidTr="00D12EEF">
        <w:trPr>
          <w:jc w:val="center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FC637" w14:textId="77777777" w:rsidR="00E2214D" w:rsidRDefault="00E2214D" w:rsidP="00D12EEF">
            <w:pPr>
              <w:pStyle w:val="Contenutotabella"/>
              <w:jc w:val="center"/>
            </w:pPr>
          </w:p>
          <w:p w14:paraId="69C431C3" w14:textId="77777777" w:rsidR="00E2214D" w:rsidRPr="00EC3124" w:rsidRDefault="00E2214D" w:rsidP="00D12EEF">
            <w:pPr>
              <w:pStyle w:val="Contenutotabella"/>
              <w:tabs>
                <w:tab w:val="left" w:pos="514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6B5FF27" w14:textId="77777777" w:rsidR="00E2214D" w:rsidRPr="00EC3124" w:rsidRDefault="00E2214D" w:rsidP="00D12EEF">
            <w:pPr>
              <w:pStyle w:val="Contenutotabella"/>
              <w:tabs>
                <w:tab w:val="left" w:pos="51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3124">
              <w:rPr>
                <w:b/>
                <w:bCs/>
                <w:sz w:val="28"/>
                <w:szCs w:val="28"/>
              </w:rPr>
              <w:t>DOCUMENTO DEL CONSIGLIO DI CLASSE</w:t>
            </w:r>
          </w:p>
          <w:p w14:paraId="2F0A3191" w14:textId="77777777" w:rsidR="00E2214D" w:rsidRPr="00EC3124" w:rsidRDefault="00E2214D" w:rsidP="00D12EEF">
            <w:pPr>
              <w:pStyle w:val="Contenutotabella"/>
              <w:tabs>
                <w:tab w:val="left" w:pos="514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51C5C92" w14:textId="2BCCA93A" w:rsidR="00E2214D" w:rsidRPr="00EC3124" w:rsidRDefault="00E2214D" w:rsidP="00D12EEF">
            <w:pPr>
              <w:pStyle w:val="Contenutotabella"/>
              <w:tabs>
                <w:tab w:val="left" w:pos="51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3124">
              <w:rPr>
                <w:b/>
                <w:bCs/>
                <w:sz w:val="28"/>
                <w:szCs w:val="28"/>
              </w:rPr>
              <w:t>PER L'ESAME DI STATO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181F2A" w14:textId="77777777" w:rsidR="00E2214D" w:rsidRDefault="00E2214D" w:rsidP="00D12EEF">
            <w:pPr>
              <w:pStyle w:val="Contenutotabella"/>
              <w:jc w:val="center"/>
            </w:pPr>
          </w:p>
          <w:p w14:paraId="647044BB" w14:textId="77777777" w:rsidR="00E2214D" w:rsidRDefault="00E2214D" w:rsidP="00D12EEF">
            <w:pPr>
              <w:pStyle w:val="Contenutotabella"/>
              <w:jc w:val="center"/>
            </w:pPr>
          </w:p>
          <w:p w14:paraId="420995CC" w14:textId="77777777" w:rsidR="00E2214D" w:rsidRDefault="00E2214D" w:rsidP="00D12EEF">
            <w:pPr>
              <w:pStyle w:val="Contenutotabella"/>
              <w:jc w:val="center"/>
            </w:pPr>
          </w:p>
          <w:p w14:paraId="0199EC63" w14:textId="2DABADCB" w:rsidR="00E2214D" w:rsidRDefault="00E2214D" w:rsidP="00D12EEF">
            <w:pPr>
              <w:pStyle w:val="Contenutotabella"/>
              <w:jc w:val="center"/>
            </w:pPr>
            <w:r>
              <w:rPr>
                <w:b/>
                <w:bCs/>
                <w:i/>
                <w:iCs/>
              </w:rPr>
              <w:t xml:space="preserve">Anno Scolastico  </w:t>
            </w:r>
            <w:proofErr w:type="spellStart"/>
            <w:r w:rsidR="000D4BEC">
              <w:rPr>
                <w:rFonts w:ascii="Calibri" w:hAnsi="Calibri" w:cs="Calibri"/>
                <w:b/>
                <w:bCs/>
                <w:sz w:val="28"/>
                <w:szCs w:val="28"/>
              </w:rPr>
              <w:t>a.s.</w:t>
            </w:r>
            <w:proofErr w:type="spellEnd"/>
            <w:r w:rsidR="000D4B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</w:t>
            </w:r>
            <w:r w:rsidR="00704815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="000D4BEC"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704815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  <w:p w14:paraId="090E43F2" w14:textId="77777777" w:rsidR="00E2214D" w:rsidRDefault="00E2214D" w:rsidP="00D12EEF">
            <w:pPr>
              <w:pStyle w:val="Contenutotabella"/>
              <w:jc w:val="center"/>
            </w:pPr>
          </w:p>
          <w:p w14:paraId="03515450" w14:textId="77777777" w:rsidR="00E2214D" w:rsidRDefault="00E2214D" w:rsidP="00D12EEF">
            <w:pPr>
              <w:pStyle w:val="Contenutotabella"/>
              <w:jc w:val="center"/>
            </w:pPr>
          </w:p>
        </w:tc>
      </w:tr>
    </w:tbl>
    <w:p w14:paraId="719AD6E6" w14:textId="77777777" w:rsidR="00E2214D" w:rsidRDefault="00E2214D" w:rsidP="00E2214D">
      <w:pPr>
        <w:jc w:val="center"/>
      </w:pPr>
    </w:p>
    <w:p w14:paraId="5C3338C1" w14:textId="77777777" w:rsidR="00E2214D" w:rsidRDefault="00E2214D" w:rsidP="00E2214D">
      <w:pPr>
        <w:jc w:val="center"/>
      </w:pPr>
    </w:p>
    <w:p w14:paraId="3415200D" w14:textId="77777777" w:rsidR="00E2214D" w:rsidRDefault="00E2214D" w:rsidP="00E2214D">
      <w:pPr>
        <w:jc w:val="center"/>
      </w:pPr>
    </w:p>
    <w:p w14:paraId="4A9B1668" w14:textId="77777777" w:rsidR="00E2214D" w:rsidRDefault="00E2214D" w:rsidP="00E2214D">
      <w:pPr>
        <w:spacing w:line="360" w:lineRule="atLeast"/>
        <w:jc w:val="center"/>
        <w:rPr>
          <w:rFonts w:ascii="Calibri" w:hAnsi="Calibri" w:cs="Calibri"/>
          <w:b/>
          <w:bCs/>
          <w:sz w:val="52"/>
          <w:szCs w:val="52"/>
        </w:rPr>
      </w:pPr>
      <w:r w:rsidRPr="00643661">
        <w:rPr>
          <w:rFonts w:ascii="Calibri" w:hAnsi="Calibri" w:cs="Calibri"/>
          <w:b/>
          <w:bCs/>
          <w:sz w:val="52"/>
          <w:szCs w:val="52"/>
        </w:rPr>
        <w:t>Documento del 15 maggio</w:t>
      </w:r>
    </w:p>
    <w:p w14:paraId="3AB779E9" w14:textId="4AACD666" w:rsidR="00E2214D" w:rsidRPr="00643661" w:rsidRDefault="00E2214D" w:rsidP="00E2214D">
      <w:pPr>
        <w:tabs>
          <w:tab w:val="center" w:pos="5233"/>
          <w:tab w:val="right" w:pos="10466"/>
        </w:tabs>
        <w:spacing w:line="36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643661">
        <w:rPr>
          <w:rFonts w:ascii="Calibri" w:hAnsi="Calibri" w:cs="Calibri"/>
          <w:b/>
          <w:bCs/>
          <w:sz w:val="28"/>
          <w:szCs w:val="28"/>
        </w:rPr>
        <w:t xml:space="preserve">Consiglio di Classe 5 SEZ. </w:t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t>…</w:t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 w:rsidRPr="00643661"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297B67B1" w14:textId="77777777" w:rsidR="00E2214D" w:rsidRDefault="00E2214D" w:rsidP="00E2214D">
      <w:pPr>
        <w:jc w:val="center"/>
      </w:pPr>
    </w:p>
    <w:p w14:paraId="7E45CA63" w14:textId="77777777" w:rsidR="00E2214D" w:rsidRDefault="00E2214D" w:rsidP="00E2214D">
      <w:pPr>
        <w:jc w:val="center"/>
      </w:pPr>
    </w:p>
    <w:p w14:paraId="5672370B" w14:textId="77777777" w:rsidR="00E2214D" w:rsidRDefault="00E2214D" w:rsidP="00E2214D">
      <w:pPr>
        <w:sectPr w:rsidR="00E2214D" w:rsidSect="00E05294">
          <w:footerReference w:type="default" r:id="rId9"/>
          <w:footerReference w:type="first" r:id="rId10"/>
          <w:pgSz w:w="11906" w:h="16838"/>
          <w:pgMar w:top="720" w:right="1134" w:bottom="1134" w:left="1134" w:header="720" w:footer="720" w:gutter="0"/>
          <w:cols w:space="720"/>
          <w:docGrid w:linePitch="600" w:charSpace="32768"/>
        </w:sectPr>
      </w:pPr>
    </w:p>
    <w:p w14:paraId="51EF3146" w14:textId="77777777" w:rsidR="00E2214D" w:rsidRDefault="00E2214D" w:rsidP="00E2214D">
      <w:pPr>
        <w:rPr>
          <w:sz w:val="28"/>
          <w:szCs w:val="28"/>
        </w:rPr>
      </w:pPr>
    </w:p>
    <w:p w14:paraId="6042398C" w14:textId="65074A21" w:rsidR="00E2214D" w:rsidRDefault="00E2214D" w:rsidP="00E2214D">
      <w:pPr>
        <w:jc w:val="center"/>
      </w:pPr>
      <w:r>
        <w:rPr>
          <w:b/>
          <w:bCs/>
          <w:sz w:val="28"/>
          <w:szCs w:val="28"/>
        </w:rPr>
        <w:t>INDIRIZZO  _______________</w:t>
      </w:r>
    </w:p>
    <w:p w14:paraId="453A0E96" w14:textId="77777777" w:rsidR="00E2214D" w:rsidRPr="00E2214D" w:rsidRDefault="00E2214D" w:rsidP="00E2214D"/>
    <w:p w14:paraId="0C16291F" w14:textId="2F9627B8" w:rsidR="00E2214D" w:rsidRDefault="00E2214D" w:rsidP="00E2214D">
      <w:pPr>
        <w:tabs>
          <w:tab w:val="left" w:pos="177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0"/>
        <w:gridCol w:w="4725"/>
      </w:tblGrid>
      <w:tr w:rsidR="00E2214D" w14:paraId="32EF1ED8" w14:textId="77777777" w:rsidTr="00D12EEF">
        <w:trPr>
          <w:trHeight w:val="420"/>
        </w:trPr>
        <w:tc>
          <w:tcPr>
            <w:tcW w:w="4920" w:type="dxa"/>
            <w:shd w:val="clear" w:color="auto" w:fill="auto"/>
          </w:tcPr>
          <w:p w14:paraId="2BE9B949" w14:textId="4075EE46" w:rsidR="00E2214D" w:rsidRDefault="00E2214D" w:rsidP="00D12EEF">
            <w:pPr>
              <w:tabs>
                <w:tab w:val="left" w:pos="129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Coordinatore Prof. </w:t>
            </w:r>
          </w:p>
          <w:p w14:paraId="0742DB95" w14:textId="77777777" w:rsidR="00E2214D" w:rsidRDefault="00E2214D" w:rsidP="00D12EEF">
            <w:pPr>
              <w:tabs>
                <w:tab w:val="left" w:pos="1290"/>
              </w:tabs>
              <w:rPr>
                <w:b/>
                <w:bCs/>
                <w:i/>
                <w:iCs/>
              </w:rPr>
            </w:pPr>
          </w:p>
          <w:p w14:paraId="2AEEA90A" w14:textId="77777777" w:rsidR="00E2214D" w:rsidRDefault="00E2214D" w:rsidP="00D12EEF">
            <w:pPr>
              <w:tabs>
                <w:tab w:val="left" w:pos="1290"/>
              </w:tabs>
              <w:rPr>
                <w:b/>
                <w:bCs/>
                <w:i/>
                <w:iCs/>
              </w:rPr>
            </w:pPr>
          </w:p>
          <w:p w14:paraId="20D7AA2B" w14:textId="77777777" w:rsidR="00E2214D" w:rsidRDefault="00E2214D" w:rsidP="00D12EEF">
            <w:pPr>
              <w:tabs>
                <w:tab w:val="left" w:pos="1290"/>
              </w:tabs>
              <w:rPr>
                <w:b/>
                <w:bCs/>
                <w:i/>
                <w:iCs/>
              </w:rPr>
            </w:pPr>
          </w:p>
          <w:p w14:paraId="24A2A766" w14:textId="50FA4303" w:rsidR="00E2214D" w:rsidRDefault="00E2214D" w:rsidP="00D12EEF">
            <w:pPr>
              <w:tabs>
                <w:tab w:val="left" w:pos="129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DIRIGENTE SCOLASTICO                         GRAZIELLA RAMONDINO </w:t>
            </w:r>
          </w:p>
          <w:p w14:paraId="0EFCA8A8" w14:textId="77777777" w:rsidR="00E2214D" w:rsidRDefault="00E2214D" w:rsidP="00D12EEF">
            <w:pPr>
              <w:rPr>
                <w:b/>
                <w:bCs/>
                <w:i/>
                <w:iCs/>
              </w:rPr>
            </w:pPr>
          </w:p>
          <w:p w14:paraId="0DDEFC24" w14:textId="77777777" w:rsidR="00E2214D" w:rsidRDefault="00E2214D" w:rsidP="00D12EEF">
            <w:pPr>
              <w:rPr>
                <w:b/>
                <w:bCs/>
                <w:i/>
                <w:iCs/>
              </w:rPr>
            </w:pPr>
          </w:p>
          <w:p w14:paraId="3E7BB304" w14:textId="77777777" w:rsidR="00E2214D" w:rsidRDefault="00E2214D" w:rsidP="00D12EEF">
            <w:pPr>
              <w:rPr>
                <w:b/>
                <w:bCs/>
                <w:i/>
                <w:iCs/>
              </w:rPr>
            </w:pPr>
          </w:p>
          <w:p w14:paraId="2A8F744D" w14:textId="77777777" w:rsidR="00E2214D" w:rsidRDefault="00E2214D" w:rsidP="00D12EEF">
            <w:r>
              <w:rPr>
                <w:b/>
                <w:bCs/>
                <w:i/>
                <w:iCs/>
              </w:rPr>
              <w:t>APPROVATO IL GIORNO</w:t>
            </w:r>
          </w:p>
          <w:p w14:paraId="5C6D6B43" w14:textId="77777777" w:rsidR="00E2214D" w:rsidRDefault="00E2214D" w:rsidP="00D12EEF">
            <w:pPr>
              <w:jc w:val="right"/>
              <w:rPr>
                <w:b/>
                <w:bCs/>
              </w:rPr>
            </w:pPr>
          </w:p>
        </w:tc>
        <w:tc>
          <w:tcPr>
            <w:tcW w:w="4725" w:type="dxa"/>
            <w:shd w:val="clear" w:color="auto" w:fill="auto"/>
          </w:tcPr>
          <w:p w14:paraId="6CB8D981" w14:textId="77777777" w:rsidR="00E2214D" w:rsidRDefault="00E2214D" w:rsidP="00D12EEF">
            <w:pPr>
              <w:rPr>
                <w:b/>
                <w:bCs/>
              </w:rPr>
            </w:pPr>
          </w:p>
          <w:p w14:paraId="0A7D26D9" w14:textId="77777777" w:rsidR="00E2214D" w:rsidRDefault="00E2214D" w:rsidP="00D12EEF">
            <w:pPr>
              <w:rPr>
                <w:b/>
                <w:bCs/>
              </w:rPr>
            </w:pPr>
          </w:p>
          <w:p w14:paraId="7E480568" w14:textId="77777777" w:rsidR="00E2214D" w:rsidRDefault="00E2214D" w:rsidP="00D12EEF">
            <w:pPr>
              <w:rPr>
                <w:b/>
                <w:bCs/>
              </w:rPr>
            </w:pPr>
          </w:p>
          <w:p w14:paraId="2C0457ED" w14:textId="77777777" w:rsidR="00E2214D" w:rsidRDefault="00E2214D" w:rsidP="00D12EEF">
            <w:pPr>
              <w:rPr>
                <w:b/>
                <w:bCs/>
              </w:rPr>
            </w:pPr>
          </w:p>
          <w:p w14:paraId="3DADDD5D" w14:textId="77777777" w:rsidR="00E2214D" w:rsidRDefault="00E2214D" w:rsidP="00D12EEF">
            <w:pPr>
              <w:rPr>
                <w:b/>
                <w:bCs/>
              </w:rPr>
            </w:pPr>
          </w:p>
          <w:p w14:paraId="52121073" w14:textId="77777777" w:rsidR="00E2214D" w:rsidRDefault="00E2214D" w:rsidP="00D12EEF">
            <w:pPr>
              <w:rPr>
                <w:b/>
                <w:bCs/>
              </w:rPr>
            </w:pPr>
          </w:p>
          <w:p w14:paraId="1A0DF98D" w14:textId="77777777" w:rsidR="00E2214D" w:rsidRDefault="00E2214D" w:rsidP="00D12EEF">
            <w:pPr>
              <w:rPr>
                <w:rStyle w:val="Carpredefinitoparagrafo1"/>
                <w:b/>
                <w:bCs/>
              </w:rPr>
            </w:pPr>
          </w:p>
          <w:p w14:paraId="252B4DAC" w14:textId="77777777" w:rsidR="00E2214D" w:rsidRDefault="00E2214D" w:rsidP="00D12EEF">
            <w:pPr>
              <w:rPr>
                <w:rStyle w:val="Carpredefinitoparagrafo1"/>
                <w:b/>
                <w:bCs/>
              </w:rPr>
            </w:pPr>
          </w:p>
          <w:p w14:paraId="094F82D9" w14:textId="77777777" w:rsidR="00E2214D" w:rsidRDefault="00E2214D" w:rsidP="00D12EEF">
            <w:pPr>
              <w:rPr>
                <w:rStyle w:val="Carpredefinitoparagrafo1"/>
                <w:b/>
                <w:bCs/>
              </w:rPr>
            </w:pPr>
          </w:p>
          <w:p w14:paraId="4A5B7D9F" w14:textId="77777777" w:rsidR="00E2214D" w:rsidRDefault="00E2214D" w:rsidP="00D12EEF">
            <w:r>
              <w:rPr>
                <w:rStyle w:val="Carpredefinitoparagrafo1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Style w:val="Carpredefinitoparagrafo1"/>
                <w:b/>
                <w:bCs/>
              </w:rPr>
            </w:r>
            <w:r>
              <w:rPr>
                <w:rStyle w:val="Carpredefinitoparagrafo1"/>
                <w:b/>
                <w:bCs/>
              </w:rPr>
              <w:fldChar w:fldCharType="separate"/>
            </w:r>
            <w:r>
              <w:rPr>
                <w:rStyle w:val="Carpredefinitoparagrafo1"/>
                <w:b/>
                <w:bCs/>
              </w:rPr>
              <w:t>gg/mm/aa</w:t>
            </w:r>
            <w:r>
              <w:rPr>
                <w:rStyle w:val="Carpredefinitoparagrafo1"/>
                <w:b/>
                <w:bCs/>
              </w:rPr>
              <w:fldChar w:fldCharType="end"/>
            </w:r>
          </w:p>
        </w:tc>
      </w:tr>
    </w:tbl>
    <w:p w14:paraId="76593480" w14:textId="573FFA46" w:rsidR="00E2214D" w:rsidRPr="00E2214D" w:rsidRDefault="00E2214D" w:rsidP="00E2214D">
      <w:pPr>
        <w:tabs>
          <w:tab w:val="left" w:pos="1770"/>
        </w:tabs>
        <w:sectPr w:rsidR="00E2214D" w:rsidRPr="00E2214D" w:rsidSect="00E05294">
          <w:type w:val="continuous"/>
          <w:pgSz w:w="11906" w:h="16838"/>
          <w:pgMar w:top="720" w:right="1134" w:bottom="1134" w:left="1134" w:header="720" w:footer="720" w:gutter="0"/>
          <w:cols w:space="720"/>
          <w:docGrid w:linePitch="600" w:charSpace="32768"/>
        </w:sectPr>
      </w:pPr>
      <w:r>
        <w:tab/>
      </w:r>
    </w:p>
    <w:p w14:paraId="67A69802" w14:textId="77777777" w:rsidR="00E2214D" w:rsidRDefault="00E2214D" w:rsidP="00E2214D">
      <w:pPr>
        <w:rPr>
          <w:b/>
          <w:bCs/>
        </w:rPr>
      </w:pPr>
    </w:p>
    <w:p w14:paraId="7D2270FF" w14:textId="77777777" w:rsidR="00E2214D" w:rsidRDefault="00E2214D" w:rsidP="00E2214D">
      <w:pPr>
        <w:jc w:val="center"/>
        <w:rPr>
          <w:b/>
          <w:bCs/>
        </w:rPr>
      </w:pPr>
    </w:p>
    <w:p w14:paraId="6D326C37" w14:textId="77777777" w:rsidR="008B4243" w:rsidRPr="00EE7346" w:rsidRDefault="008B4243"/>
    <w:p w14:paraId="38304B88" w14:textId="720F3553" w:rsidR="008B4243" w:rsidRPr="00643661" w:rsidRDefault="008B4243" w:rsidP="0067461E">
      <w:pPr>
        <w:spacing w:line="360" w:lineRule="atLeast"/>
        <w:rPr>
          <w:rFonts w:ascii="Calibri" w:hAnsi="Calibri" w:cs="Calibri"/>
          <w:b/>
          <w:bCs/>
          <w:sz w:val="28"/>
          <w:szCs w:val="28"/>
        </w:rPr>
      </w:pPr>
    </w:p>
    <w:p w14:paraId="2FCE700E" w14:textId="77777777" w:rsidR="008B4243" w:rsidRPr="00643661" w:rsidRDefault="008B4243" w:rsidP="005B6DC6">
      <w:pPr>
        <w:spacing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ADA626" w14:textId="77777777" w:rsidR="008B4243" w:rsidRPr="00B97501" w:rsidRDefault="008B4243" w:rsidP="005B6DC6">
      <w:pPr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>Componenti del Consiglio di classe nel triennio:</w:t>
      </w:r>
    </w:p>
    <w:p w14:paraId="29CBCA36" w14:textId="77777777" w:rsidR="008B4243" w:rsidRPr="00B97501" w:rsidRDefault="008B4243" w:rsidP="00764EFE">
      <w:pPr>
        <w:jc w:val="center"/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411"/>
        <w:gridCol w:w="2410"/>
        <w:gridCol w:w="2551"/>
        <w:gridCol w:w="595"/>
        <w:gridCol w:w="680"/>
        <w:gridCol w:w="709"/>
      </w:tblGrid>
      <w:tr w:rsidR="008B4243" w:rsidRPr="00B97501" w14:paraId="227D8F40" w14:textId="77777777" w:rsidTr="006F60C0">
        <w:trPr>
          <w:trHeight w:val="960"/>
          <w:tblCellSpacing w:w="20" w:type="dxa"/>
          <w:jc w:val="center"/>
        </w:trPr>
        <w:tc>
          <w:tcPr>
            <w:tcW w:w="2351" w:type="dxa"/>
            <w:shd w:val="clear" w:color="auto" w:fill="DBE5F1"/>
          </w:tcPr>
          <w:p w14:paraId="05030AF4" w14:textId="77777777" w:rsidR="00095D90" w:rsidRPr="00B97501" w:rsidRDefault="00095D90" w:rsidP="006436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C7DA0D" w14:textId="77777777" w:rsidR="008B4243" w:rsidRPr="00B97501" w:rsidRDefault="008B4243" w:rsidP="00643661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370" w:type="dxa"/>
            <w:shd w:val="clear" w:color="auto" w:fill="DBE5F1"/>
            <w:vAlign w:val="center"/>
          </w:tcPr>
          <w:p w14:paraId="6E051364" w14:textId="77777777" w:rsidR="008B4243" w:rsidRPr="00B97501" w:rsidRDefault="008B4243" w:rsidP="00643661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511" w:type="dxa"/>
            <w:shd w:val="clear" w:color="auto" w:fill="DBE5F1"/>
            <w:vAlign w:val="center"/>
          </w:tcPr>
          <w:p w14:paraId="5262924E" w14:textId="77777777" w:rsidR="00D91391" w:rsidRPr="00B97501" w:rsidRDefault="00D91391" w:rsidP="000110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C5C808" w14:textId="2A6A7DA3" w:rsidR="008B4243" w:rsidRPr="00B97501" w:rsidRDefault="008B4243" w:rsidP="00011094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Firma Docente</w:t>
            </w:r>
          </w:p>
          <w:p w14:paraId="08B5CCC9" w14:textId="77777777" w:rsidR="00D40DAD" w:rsidRPr="00B97501" w:rsidRDefault="00D40DAD" w:rsidP="00D91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shd w:val="clear" w:color="auto" w:fill="DBE5F1"/>
          </w:tcPr>
          <w:p w14:paraId="417DF2D7" w14:textId="77777777" w:rsidR="008B4243" w:rsidRPr="00B97501" w:rsidRDefault="008B4243" w:rsidP="00B8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Continuità didattica</w:t>
            </w:r>
          </w:p>
          <w:p w14:paraId="17DA084F" w14:textId="77777777" w:rsidR="008B4243" w:rsidRPr="00B97501" w:rsidRDefault="008B4243" w:rsidP="00643661">
            <w:pPr>
              <w:jc w:val="both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3^        4^      5^</w:t>
            </w:r>
          </w:p>
        </w:tc>
      </w:tr>
      <w:tr w:rsidR="008B4243" w:rsidRPr="00B97501" w14:paraId="73B88442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45ED47D7" w14:textId="3352DB32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3AE9E8C9" w14:textId="7279522F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A942D27" w14:textId="77777777" w:rsidR="008B4243" w:rsidRPr="00B97501" w:rsidRDefault="008B4243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1950B9B" w14:textId="77777777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DEB1C5D" w14:textId="42B9F1AD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2FABFA92" w14:textId="74E650E2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8B4243" w:rsidRPr="00B97501" w14:paraId="43B20960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08B6D449" w14:textId="17BDE016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8FAB52E" w14:textId="615F1538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5059C8B" w14:textId="77777777" w:rsidR="008B4243" w:rsidRPr="00B97501" w:rsidRDefault="008B4243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35383D8" w14:textId="0C0971CA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5F5DF57" w14:textId="540CD9B9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2485FFC6" w14:textId="0CAFEC67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8B4243" w:rsidRPr="00B97501" w14:paraId="76FA49C8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201E756E" w14:textId="4DC73A78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B8BB05D" w14:textId="1C0D8580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8F9AA7D" w14:textId="77777777" w:rsidR="008B4243" w:rsidRPr="00B97501" w:rsidRDefault="008B4243" w:rsidP="009E7E73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D0E5AEC" w14:textId="729011F3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AC2DD96" w14:textId="420C7277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40BB92C4" w14:textId="6A4A5E31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8B4243" w:rsidRPr="00B97501" w14:paraId="09CBB4C3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7AED8306" w14:textId="7E5D2ADA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4C889AD" w14:textId="288E83A5" w:rsidR="008B4243" w:rsidRPr="00B97501" w:rsidRDefault="008B4243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C565524" w14:textId="77777777" w:rsidR="008B4243" w:rsidRPr="00B97501" w:rsidRDefault="008B4243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70D0EC2" w14:textId="00C1DED7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AFC09AA" w14:textId="75E5823A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020B626E" w14:textId="6F1AE58F" w:rsidR="008B4243" w:rsidRPr="00B97501" w:rsidRDefault="008B4243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2990CBC0" w14:textId="77777777" w:rsidTr="006F60C0">
        <w:trPr>
          <w:trHeight w:val="314"/>
          <w:tblCellSpacing w:w="20" w:type="dxa"/>
          <w:jc w:val="center"/>
        </w:trPr>
        <w:tc>
          <w:tcPr>
            <w:tcW w:w="2351" w:type="dxa"/>
          </w:tcPr>
          <w:p w14:paraId="66E2430E" w14:textId="29E7414F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13352FC" w14:textId="5CCC6FBB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9034F1B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EFEBC8B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D93CC2E" w14:textId="18C8720F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0A0CD695" w14:textId="5741F7B3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0999E595" w14:textId="77777777" w:rsidTr="006F60C0">
        <w:trPr>
          <w:trHeight w:val="314"/>
          <w:tblCellSpacing w:w="20" w:type="dxa"/>
          <w:jc w:val="center"/>
        </w:trPr>
        <w:tc>
          <w:tcPr>
            <w:tcW w:w="2351" w:type="dxa"/>
          </w:tcPr>
          <w:p w14:paraId="32E55260" w14:textId="17C21229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22960D9C" w14:textId="2D25A1EF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194E040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76BFB7F" w14:textId="6862B0CD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49C27E8" w14:textId="3DEDD720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75B3B0FE" w14:textId="27C14E84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3AFE0CC2" w14:textId="77777777" w:rsidTr="006F60C0">
        <w:trPr>
          <w:trHeight w:val="314"/>
          <w:tblCellSpacing w:w="20" w:type="dxa"/>
          <w:jc w:val="center"/>
        </w:trPr>
        <w:tc>
          <w:tcPr>
            <w:tcW w:w="2351" w:type="dxa"/>
          </w:tcPr>
          <w:p w14:paraId="7009286B" w14:textId="6622833D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2A607FEB" w14:textId="6FBAA395" w:rsidR="006F60C0" w:rsidRPr="00B97501" w:rsidRDefault="006F60C0" w:rsidP="006F60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3181557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5DF78292" w14:textId="7284E7B9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B58FE51" w14:textId="1D737CBC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20215D1E" w14:textId="0B3F7B8D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278D2271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3F3C458B" w14:textId="2D28B672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644C1E3" w14:textId="2ED7F041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6CED385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79555AF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704CF2C" w14:textId="1F8AE74B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6E8CB874" w14:textId="55119B98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798CA318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6C6F1CE5" w14:textId="7BBCA2D6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DB460D8" w14:textId="3135E5C6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0BF42ECA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1B3B9A6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6E5ECF8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4DC0D3DD" w14:textId="0DEBFC2C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  <w:tr w:rsidR="006F60C0" w:rsidRPr="00B97501" w14:paraId="3A392AF0" w14:textId="77777777" w:rsidTr="006F60C0">
        <w:trPr>
          <w:trHeight w:val="331"/>
          <w:tblCellSpacing w:w="20" w:type="dxa"/>
          <w:jc w:val="center"/>
        </w:trPr>
        <w:tc>
          <w:tcPr>
            <w:tcW w:w="2351" w:type="dxa"/>
          </w:tcPr>
          <w:p w14:paraId="2359B972" w14:textId="22BA5F84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42C0947" w14:textId="70C077A1" w:rsidR="006F60C0" w:rsidRPr="00B97501" w:rsidRDefault="006F60C0" w:rsidP="00AD2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86CD1D7" w14:textId="77777777" w:rsidR="006F60C0" w:rsidRPr="00B97501" w:rsidRDefault="006F60C0" w:rsidP="00B8062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1BB1845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19EEFDF" w14:textId="77777777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796531EC" w14:textId="0EBFD7A4" w:rsidR="006F60C0" w:rsidRPr="00B97501" w:rsidRDefault="006F60C0" w:rsidP="00B806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310AEF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7A7D532E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34ECFC2E" w14:textId="62EF0086" w:rsidR="006F60C0" w:rsidRPr="00B97501" w:rsidRDefault="006F60C0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05F41004" w14:textId="372AC1BE" w:rsidR="00FC6CF1" w:rsidRPr="00B97501" w:rsidRDefault="00FC6CF1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7E575CFA" w14:textId="2A93AE1A" w:rsidR="00A7348F" w:rsidRPr="00B97501" w:rsidRDefault="00A7348F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7E8AE745" w14:textId="77777777" w:rsidR="00D91391" w:rsidRPr="00B97501" w:rsidRDefault="00D91391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34A0E96D" w14:textId="77777777" w:rsidR="00FC6CF1" w:rsidRPr="00B97501" w:rsidRDefault="00FC6CF1" w:rsidP="00764EFE">
      <w:pPr>
        <w:spacing w:line="360" w:lineRule="atLeast"/>
        <w:jc w:val="center"/>
        <w:rPr>
          <w:b/>
          <w:bCs/>
          <w:sz w:val="44"/>
          <w:szCs w:val="44"/>
        </w:rPr>
      </w:pPr>
    </w:p>
    <w:p w14:paraId="02F22A28" w14:textId="77777777" w:rsidR="005F172D" w:rsidRPr="00B97501" w:rsidRDefault="005F172D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1F47E3E6" w14:textId="77777777" w:rsidR="005F172D" w:rsidRPr="00B97501" w:rsidRDefault="005F172D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66E902FE" w14:textId="77777777" w:rsidR="005F172D" w:rsidRDefault="005F172D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52CC05D6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01517C27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64A90208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5292EB05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19A568AA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7F92DF10" w14:textId="77777777" w:rsidR="0067461E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68394DB3" w14:textId="77777777" w:rsidR="0067461E" w:rsidRPr="00B97501" w:rsidRDefault="0067461E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6E420A15" w14:textId="77777777" w:rsidR="000A04B9" w:rsidRPr="00B97501" w:rsidRDefault="000A04B9" w:rsidP="00764EFE">
      <w:pPr>
        <w:spacing w:line="360" w:lineRule="atLeast"/>
        <w:jc w:val="center"/>
        <w:rPr>
          <w:b/>
          <w:bCs/>
          <w:sz w:val="40"/>
          <w:szCs w:val="40"/>
        </w:rPr>
      </w:pPr>
    </w:p>
    <w:p w14:paraId="02933CEB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40"/>
          <w:szCs w:val="40"/>
        </w:rPr>
        <w:t xml:space="preserve">ELENCO ALUNNI e CREDITI SCOLASTICI DEL TRIENNIO </w:t>
      </w:r>
    </w:p>
    <w:p w14:paraId="6594AC6E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590"/>
        <w:gridCol w:w="2875"/>
        <w:gridCol w:w="1397"/>
        <w:gridCol w:w="1262"/>
        <w:gridCol w:w="1113"/>
        <w:gridCol w:w="1162"/>
      </w:tblGrid>
      <w:tr w:rsidR="00D91391" w:rsidRPr="00B97501" w14:paraId="4E9084EC" w14:textId="5FBDC6A2" w:rsidTr="00D91391">
        <w:trPr>
          <w:trHeight w:val="960"/>
          <w:tblCellSpacing w:w="20" w:type="dxa"/>
          <w:jc w:val="center"/>
        </w:trPr>
        <w:tc>
          <w:tcPr>
            <w:tcW w:w="530" w:type="dxa"/>
            <w:shd w:val="clear" w:color="auto" w:fill="DBE5F1"/>
            <w:vAlign w:val="center"/>
          </w:tcPr>
          <w:p w14:paraId="13A7E67C" w14:textId="77777777" w:rsidR="00D91391" w:rsidRPr="00B97501" w:rsidRDefault="00D91391" w:rsidP="009530C2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148B630D" w14:textId="77777777" w:rsidR="00D91391" w:rsidRDefault="00D91391" w:rsidP="008D74EC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COGNOME E NOME</w:t>
            </w:r>
          </w:p>
          <w:p w14:paraId="2B41EA75" w14:textId="5BBCBBFB" w:rsidR="000D4BEC" w:rsidRPr="00B97501" w:rsidRDefault="006C122D" w:rsidP="008D74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(Solo </w:t>
            </w:r>
            <w:r w:rsidR="000D4BEC">
              <w:rPr>
                <w:b/>
                <w:bCs/>
                <w:sz w:val="24"/>
                <w:szCs w:val="24"/>
              </w:rPr>
              <w:t xml:space="preserve">CODICE </w:t>
            </w:r>
            <w:r w:rsidR="00384155">
              <w:rPr>
                <w:b/>
                <w:bCs/>
                <w:sz w:val="24"/>
                <w:szCs w:val="24"/>
              </w:rPr>
              <w:t xml:space="preserve">SIDI </w:t>
            </w:r>
            <w:r w:rsidR="000D4BEC">
              <w:rPr>
                <w:b/>
                <w:bCs/>
                <w:sz w:val="24"/>
                <w:szCs w:val="24"/>
              </w:rPr>
              <w:t>ALUNNO</w:t>
            </w:r>
            <w:r>
              <w:rPr>
                <w:b/>
                <w:bCs/>
                <w:sz w:val="24"/>
                <w:szCs w:val="24"/>
              </w:rPr>
              <w:t xml:space="preserve"> per il sito WEB)</w:t>
            </w:r>
          </w:p>
        </w:tc>
        <w:tc>
          <w:tcPr>
            <w:tcW w:w="1357" w:type="dxa"/>
            <w:shd w:val="clear" w:color="auto" w:fill="DBE5F1"/>
          </w:tcPr>
          <w:p w14:paraId="1ACC41F4" w14:textId="514E4550" w:rsidR="00D91391" w:rsidRPr="00B97501" w:rsidRDefault="00D91391" w:rsidP="00254C7D">
            <w:pPr>
              <w:jc w:val="center"/>
              <w:rPr>
                <w:b/>
                <w:bCs/>
              </w:rPr>
            </w:pPr>
            <w:r w:rsidRPr="00B97501">
              <w:rPr>
                <w:b/>
                <w:bCs/>
              </w:rPr>
              <w:t>Crediti scolastici 3° anno</w:t>
            </w:r>
          </w:p>
        </w:tc>
        <w:tc>
          <w:tcPr>
            <w:tcW w:w="1222" w:type="dxa"/>
            <w:shd w:val="clear" w:color="auto" w:fill="DBE5F1"/>
          </w:tcPr>
          <w:p w14:paraId="7544243F" w14:textId="4919CC20" w:rsidR="00D91391" w:rsidRPr="00B97501" w:rsidRDefault="00D91391" w:rsidP="00FC6CF1">
            <w:pPr>
              <w:jc w:val="center"/>
              <w:rPr>
                <w:b/>
                <w:bCs/>
              </w:rPr>
            </w:pPr>
            <w:r w:rsidRPr="00B97501">
              <w:rPr>
                <w:b/>
                <w:bCs/>
              </w:rPr>
              <w:t>Crediti scolastici 4° anno</w:t>
            </w:r>
          </w:p>
        </w:tc>
        <w:tc>
          <w:tcPr>
            <w:tcW w:w="1073" w:type="dxa"/>
            <w:shd w:val="clear" w:color="auto" w:fill="DBE5F1"/>
          </w:tcPr>
          <w:p w14:paraId="522F7C2C" w14:textId="73FD1EA6" w:rsidR="00D91391" w:rsidRPr="00B97501" w:rsidRDefault="00D91391" w:rsidP="00FC6CF1">
            <w:pPr>
              <w:jc w:val="center"/>
              <w:rPr>
                <w:b/>
                <w:bCs/>
              </w:rPr>
            </w:pPr>
            <w:r w:rsidRPr="00B97501">
              <w:rPr>
                <w:b/>
                <w:bCs/>
              </w:rPr>
              <w:t>Crediti scolastici 5°</w:t>
            </w:r>
          </w:p>
          <w:p w14:paraId="02BB846C" w14:textId="7DB8C821" w:rsidR="00D91391" w:rsidRPr="00B97501" w:rsidRDefault="00D91391" w:rsidP="00254C7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shd w:val="clear" w:color="auto" w:fill="DBE5F1"/>
          </w:tcPr>
          <w:p w14:paraId="6ED3CDF1" w14:textId="13C3A7FD" w:rsidR="00D91391" w:rsidRPr="00B97501" w:rsidRDefault="00384155" w:rsidP="00254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CREDITI 2023/24</w:t>
            </w:r>
          </w:p>
        </w:tc>
      </w:tr>
      <w:tr w:rsidR="00D91391" w:rsidRPr="00B97501" w14:paraId="6D370F3A" w14:textId="7FD6BCD3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19483192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1A26DBB" w14:textId="068585A8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F58618B" w14:textId="6F992C06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0CA2FDB2" w14:textId="1FF0AFE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63EB5FB1" w14:textId="2781218C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7C2F4D2" w14:textId="083D01F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2773D080" w14:textId="4733DA2F" w:rsidTr="00D91391">
        <w:trPr>
          <w:trHeight w:val="267"/>
          <w:tblCellSpacing w:w="20" w:type="dxa"/>
          <w:jc w:val="center"/>
        </w:trPr>
        <w:tc>
          <w:tcPr>
            <w:tcW w:w="530" w:type="dxa"/>
          </w:tcPr>
          <w:p w14:paraId="74501655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F75BB3B" w14:textId="4B65207F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29CA61F" w14:textId="145C80B3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E9DA503" w14:textId="42D8DB29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30D0554F" w14:textId="04CCE0C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3657CDC" w14:textId="623ACCB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0E89FC04" w14:textId="3A882514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21128A68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F546B55" w14:textId="019C9742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4A67485" w14:textId="311846F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0D0E796" w14:textId="6ECC5CF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29513418" w14:textId="1E8BA883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B4844F4" w14:textId="3BC20D79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294853C3" w14:textId="5B2DD746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5E95E1D8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0604BE" w14:textId="6F6380C3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CF0CEBA" w14:textId="525AA70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D37B061" w14:textId="78E3B31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C7647FE" w14:textId="2699E49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00B48B15" w14:textId="0B67C269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623CB962" w14:textId="458A20D2" w:rsidTr="00D91391">
        <w:trPr>
          <w:trHeight w:val="314"/>
          <w:tblCellSpacing w:w="20" w:type="dxa"/>
          <w:jc w:val="center"/>
        </w:trPr>
        <w:tc>
          <w:tcPr>
            <w:tcW w:w="530" w:type="dxa"/>
          </w:tcPr>
          <w:p w14:paraId="56C21CFB" w14:textId="77777777" w:rsidR="00D91391" w:rsidRPr="00B97501" w:rsidRDefault="00D91391" w:rsidP="00DC76FD">
            <w:pPr>
              <w:snapToGrid w:val="0"/>
              <w:jc w:val="center"/>
              <w:rPr>
                <w:sz w:val="22"/>
                <w:szCs w:val="22"/>
              </w:rPr>
            </w:pPr>
            <w:r w:rsidRPr="00B9750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6FDEB6EA" w14:textId="574FA51C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E1C1C8D" w14:textId="62771E9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7803CA5" w14:textId="3445526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7DA33D3C" w14:textId="40486486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A7128F2" w14:textId="7AC70644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36B00F3F" w14:textId="7EAD4D36" w:rsidTr="00D91391">
        <w:trPr>
          <w:trHeight w:val="314"/>
          <w:tblCellSpacing w:w="20" w:type="dxa"/>
          <w:jc w:val="center"/>
        </w:trPr>
        <w:tc>
          <w:tcPr>
            <w:tcW w:w="530" w:type="dxa"/>
          </w:tcPr>
          <w:p w14:paraId="4EA0CCFA" w14:textId="77777777" w:rsidR="00D91391" w:rsidRPr="00B97501" w:rsidRDefault="00D91391" w:rsidP="00DC76FD">
            <w:pPr>
              <w:snapToGrid w:val="0"/>
              <w:jc w:val="center"/>
              <w:rPr>
                <w:sz w:val="22"/>
                <w:szCs w:val="22"/>
              </w:rPr>
            </w:pPr>
            <w:r w:rsidRPr="00B97501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09E46DA3" w14:textId="257E1AAF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B4EBF63" w14:textId="0E699E4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7110325" w14:textId="32F57A8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22B2758A" w14:textId="4250DB2F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3353F378" w14:textId="0EDCA920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12E1E10C" w14:textId="6F4F4CD8" w:rsidTr="00D91391">
        <w:trPr>
          <w:trHeight w:val="314"/>
          <w:tblCellSpacing w:w="20" w:type="dxa"/>
          <w:jc w:val="center"/>
        </w:trPr>
        <w:tc>
          <w:tcPr>
            <w:tcW w:w="530" w:type="dxa"/>
          </w:tcPr>
          <w:p w14:paraId="1B45B6C3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C810645" w14:textId="71D27A8C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CDA5E14" w14:textId="61EB1C6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0581D60" w14:textId="25E51F36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0F6BCC3C" w14:textId="3BA0E104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3586E3E7" w14:textId="04EAB7FC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7733B320" w14:textId="566DFE46" w:rsidTr="00D91391">
        <w:trPr>
          <w:trHeight w:val="314"/>
          <w:tblCellSpacing w:w="20" w:type="dxa"/>
          <w:jc w:val="center"/>
        </w:trPr>
        <w:tc>
          <w:tcPr>
            <w:tcW w:w="530" w:type="dxa"/>
          </w:tcPr>
          <w:p w14:paraId="7E8351D0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EE68B35" w14:textId="32B437EF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D77206F" w14:textId="24E727C6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E24144C" w14:textId="167F18C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692B7682" w14:textId="033B56D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36E3D55" w14:textId="13AD87B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3BDBBA3B" w14:textId="7DF93F3E" w:rsidTr="00D91391">
        <w:trPr>
          <w:trHeight w:val="314"/>
          <w:tblCellSpacing w:w="20" w:type="dxa"/>
          <w:jc w:val="center"/>
        </w:trPr>
        <w:tc>
          <w:tcPr>
            <w:tcW w:w="530" w:type="dxa"/>
          </w:tcPr>
          <w:p w14:paraId="156BDD3F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6136EDC" w14:textId="46D29507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290D7E0" w14:textId="46EE832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9B659B5" w14:textId="0EB4BE20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39C4A79" w14:textId="01A0BE64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DE1D601" w14:textId="52EDA35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766A06BE" w14:textId="2C4E02F2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7784496A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9015B80" w14:textId="17AC1925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41FF7DF" w14:textId="77A5718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974EC98" w14:textId="46B70E1E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25A5611B" w14:textId="3E57BB3E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48B1323" w14:textId="472A56F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7072BE60" w14:textId="22319982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5C91AFD7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5C13BF05" w14:textId="404D4DA0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C93FC94" w14:textId="2F974C8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44DAAD5" w14:textId="06BD84A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29F8AF7" w14:textId="29AA564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DA2FA8C" w14:textId="2100758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6ABE6538" w14:textId="5B86F712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7CFE49E7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42662BD0" w14:textId="70A7BAE7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4AB9F01" w14:textId="25BBD7F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6FFDE67" w14:textId="7CD8D6F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103E49E" w14:textId="39C605C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D665B03" w14:textId="5A6041B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4A83EC78" w14:textId="080A4F5B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253DFB19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55D6BB2F" w14:textId="6DBA3091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9D7D065" w14:textId="3708728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626FC2" w14:textId="064242C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766640BC" w14:textId="159EC04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BCE75A4" w14:textId="3258D98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663E312E" w14:textId="38E789B2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421393E8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41DFCBB" w14:textId="1AE6263C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D75566C" w14:textId="3797F93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9812175" w14:textId="50C52E8F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9ED7680" w14:textId="402118E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5E7BCAE" w14:textId="5A1DB12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42B7F18C" w14:textId="277B31A3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7AF1A6F8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39F8290" w14:textId="0A559382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9609B90" w14:textId="2473751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A3CC791" w14:textId="06B9E42E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8C0E0DE" w14:textId="3777B725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3A7F5A4C" w14:textId="5C40A7F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5E68A293" w14:textId="7FD9A7F9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25BA5CD4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79880A1A" w14:textId="10088F30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2F88685" w14:textId="05DB0EC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34D9EEB" w14:textId="2CFD20AB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3D667EE" w14:textId="15DF278E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35DBEAC" w14:textId="7C604FB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35EA806E" w14:textId="1F1D787C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6F31D64A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5F6BC82" w14:textId="3369D751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5AAA928" w14:textId="7DC9208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F284CE1" w14:textId="22143F3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081A3C6B" w14:textId="2E94EB5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18C7ED4" w14:textId="3FD3774F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76A38328" w14:textId="5710AAFD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004DC7B8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42F38375" w14:textId="7E75FEB6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3070064" w14:textId="0B785227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0EA6B8E0" w14:textId="22CF72E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2D0F13DC" w14:textId="250A9A55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3679B863" w14:textId="27F2B4B0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4A17D971" w14:textId="090F1B4A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79EB8386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5B219E65" w14:textId="0FB9867A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3C66621" w14:textId="58B69993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D48C6DE" w14:textId="35F0248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C022C68" w14:textId="36F37C31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0A6E71FE" w14:textId="21F45F29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58B05220" w14:textId="66632F1D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0FFD986C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ECD2EF2" w14:textId="5B68C19F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08EA6DE" w14:textId="05B2C80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BA49241" w14:textId="0C49C90E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638B87FA" w14:textId="41559BE0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AEC5CC8" w14:textId="702E7544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674E38D4" w14:textId="2FC5FE1B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7F4B7DFF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E2DA0D1" w14:textId="5CD8DFA7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77F2B1A" w14:textId="69D77D65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34A52843" w14:textId="7D3809A8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3F066570" w14:textId="4973DED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36E3E05" w14:textId="36B14369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D91391" w:rsidRPr="00B97501" w14:paraId="2AC55482" w14:textId="1ECC2452" w:rsidTr="00D91391">
        <w:trPr>
          <w:trHeight w:val="331"/>
          <w:tblCellSpacing w:w="20" w:type="dxa"/>
          <w:jc w:val="center"/>
        </w:trPr>
        <w:tc>
          <w:tcPr>
            <w:tcW w:w="530" w:type="dxa"/>
          </w:tcPr>
          <w:p w14:paraId="3EE71653" w14:textId="77777777" w:rsidR="00D91391" w:rsidRPr="00B97501" w:rsidRDefault="00D91391" w:rsidP="00DC76FD">
            <w:pPr>
              <w:snapToGrid w:val="0"/>
              <w:jc w:val="center"/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42504AEA" w14:textId="07090348" w:rsidR="00D91391" w:rsidRPr="00B97501" w:rsidRDefault="00D91391" w:rsidP="006F60C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D56C7E7" w14:textId="194C0FAA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53FBB0B" w14:textId="1B8004FD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8F74B79" w14:textId="15132BB2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62171674" w14:textId="0AF28634" w:rsidR="00D91391" w:rsidRPr="00B97501" w:rsidRDefault="00D91391" w:rsidP="00254C7D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F47B612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2D20CF3F" w14:textId="77777777" w:rsidR="001A0950" w:rsidRPr="00B97501" w:rsidRDefault="001A0950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2498"/>
        <w:gridCol w:w="1620"/>
        <w:gridCol w:w="1665"/>
        <w:gridCol w:w="1335"/>
      </w:tblGrid>
      <w:tr w:rsidR="000A04B9" w:rsidRPr="00B97501" w14:paraId="323C97D8" w14:textId="77777777" w:rsidTr="000A04B9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 w:themeFill="accent1" w:themeFillTint="66"/>
          </w:tcPr>
          <w:p w14:paraId="48F6A643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  <w:b/>
                <w:bCs/>
              </w:rPr>
            </w:pPr>
            <w:r w:rsidRPr="00B97501">
              <w:rPr>
                <w:rFonts w:cs="Times New Roman"/>
                <w:b/>
                <w:bCs/>
              </w:rPr>
              <w:t>Anno di Corso</w:t>
            </w:r>
          </w:p>
          <w:p w14:paraId="395525F7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  <w:bCs/>
              </w:rPr>
              <w:t>(3°-4°-5°)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 w:themeFill="accent1" w:themeFillTint="66"/>
          </w:tcPr>
          <w:p w14:paraId="129E5577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  <w:bCs/>
              </w:rPr>
              <w:t>Promossi dall'anno precedente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 w:themeFill="accent1" w:themeFillTint="66"/>
          </w:tcPr>
          <w:p w14:paraId="5F417CD0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  <w:bCs/>
              </w:rPr>
              <w:t>Studenti inseriti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 w:themeFill="accent1" w:themeFillTint="66"/>
          </w:tcPr>
          <w:p w14:paraId="6E5E1572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  <w:bCs/>
              </w:rPr>
              <w:t>Studenti ritirati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14:paraId="2A69A71C" w14:textId="77777777" w:rsidR="000A04B9" w:rsidRPr="00B97501" w:rsidRDefault="000A04B9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  <w:bCs/>
              </w:rPr>
              <w:t>Totale</w:t>
            </w:r>
          </w:p>
        </w:tc>
      </w:tr>
      <w:tr w:rsidR="000A04B9" w:rsidRPr="00B97501" w14:paraId="62BC8FA8" w14:textId="77777777" w:rsidTr="00D12EEF">
        <w:trPr>
          <w:trHeight w:val="340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9F58F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E62B8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DD24E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9F3A5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4F4B4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</w:tr>
      <w:tr w:rsidR="000A04B9" w:rsidRPr="00B97501" w14:paraId="6B949244" w14:textId="77777777" w:rsidTr="00D12EEF">
        <w:trPr>
          <w:trHeight w:val="340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DFFA04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87716E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733BF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8F55D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9B57E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</w:tr>
      <w:tr w:rsidR="000A04B9" w:rsidRPr="00B97501" w14:paraId="01BE5B5F" w14:textId="77777777" w:rsidTr="00D12EEF">
        <w:trPr>
          <w:trHeight w:val="340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C1F55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0AD79E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EBD23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AC18E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03642" w14:textId="77777777" w:rsidR="000A04B9" w:rsidRPr="00B97501" w:rsidRDefault="000A04B9" w:rsidP="00D12EEF">
            <w:pPr>
              <w:pStyle w:val="Contenutotabella"/>
              <w:rPr>
                <w:rFonts w:cs="Times New Roman"/>
              </w:rPr>
            </w:pPr>
          </w:p>
        </w:tc>
      </w:tr>
    </w:tbl>
    <w:p w14:paraId="5EBB5D5B" w14:textId="77777777" w:rsidR="001A0950" w:rsidRPr="00B97501" w:rsidRDefault="001A0950" w:rsidP="000A04B9">
      <w:pPr>
        <w:spacing w:line="360" w:lineRule="atLeast"/>
        <w:rPr>
          <w:b/>
          <w:bCs/>
          <w:sz w:val="28"/>
          <w:szCs w:val="28"/>
        </w:rPr>
      </w:pPr>
    </w:p>
    <w:p w14:paraId="54F9521C" w14:textId="77777777" w:rsidR="008B4243" w:rsidRPr="00B97501" w:rsidRDefault="008B4243" w:rsidP="00643661">
      <w:pPr>
        <w:spacing w:line="360" w:lineRule="atLeast"/>
        <w:jc w:val="center"/>
        <w:rPr>
          <w:b/>
          <w:bCs/>
          <w:sz w:val="32"/>
          <w:szCs w:val="32"/>
        </w:rPr>
      </w:pPr>
    </w:p>
    <w:p w14:paraId="7BCFE525" w14:textId="1601B79D" w:rsidR="008B4243" w:rsidRPr="00B97501" w:rsidRDefault="008B4243" w:rsidP="00643661">
      <w:pPr>
        <w:spacing w:line="360" w:lineRule="atLeast"/>
        <w:jc w:val="center"/>
        <w:rPr>
          <w:b/>
          <w:bCs/>
          <w:sz w:val="32"/>
          <w:szCs w:val="32"/>
        </w:rPr>
      </w:pPr>
    </w:p>
    <w:p w14:paraId="5AEDC71E" w14:textId="725D8B5A" w:rsidR="00694DCF" w:rsidRPr="00B97501" w:rsidRDefault="00694DCF" w:rsidP="00643661">
      <w:pPr>
        <w:spacing w:line="360" w:lineRule="atLeast"/>
        <w:jc w:val="center"/>
        <w:rPr>
          <w:b/>
          <w:bCs/>
          <w:sz w:val="32"/>
          <w:szCs w:val="32"/>
        </w:rPr>
      </w:pPr>
    </w:p>
    <w:p w14:paraId="6F928BCA" w14:textId="77777777" w:rsidR="00B97501" w:rsidRPr="00B97501" w:rsidRDefault="00B97501" w:rsidP="00B97501">
      <w:pPr>
        <w:spacing w:line="360" w:lineRule="atLeast"/>
        <w:rPr>
          <w:b/>
          <w:bCs/>
          <w:sz w:val="32"/>
          <w:szCs w:val="32"/>
        </w:rPr>
      </w:pPr>
    </w:p>
    <w:p w14:paraId="6409CA47" w14:textId="77777777" w:rsidR="00B97501" w:rsidRPr="00B97501" w:rsidRDefault="00B97501" w:rsidP="00B97501">
      <w:pPr>
        <w:spacing w:line="360" w:lineRule="atLeast"/>
        <w:rPr>
          <w:b/>
          <w:bCs/>
          <w:sz w:val="32"/>
          <w:szCs w:val="32"/>
        </w:rPr>
      </w:pPr>
    </w:p>
    <w:p w14:paraId="7196A8A3" w14:textId="77777777" w:rsidR="008B4243" w:rsidRPr="00B97501" w:rsidRDefault="008B4243" w:rsidP="00B97501">
      <w:pPr>
        <w:spacing w:line="360" w:lineRule="atLeast"/>
        <w:rPr>
          <w:b/>
          <w:bCs/>
          <w:sz w:val="36"/>
          <w:szCs w:val="36"/>
        </w:rPr>
      </w:pPr>
      <w:r w:rsidRPr="00B97501">
        <w:rPr>
          <w:b/>
          <w:bCs/>
          <w:sz w:val="36"/>
          <w:szCs w:val="36"/>
        </w:rPr>
        <w:t>INFORMAZIONI SULL’INDIRIZZO DI  STUDI</w:t>
      </w:r>
    </w:p>
    <w:p w14:paraId="55C7830C" w14:textId="77777777" w:rsidR="00B97501" w:rsidRPr="00B97501" w:rsidRDefault="00B97501" w:rsidP="00B97501">
      <w:pPr>
        <w:pStyle w:val="Contenutotabella"/>
        <w:rPr>
          <w:rFonts w:cs="Times New Roman"/>
        </w:rPr>
      </w:pPr>
      <w:r w:rsidRPr="00B97501">
        <w:rPr>
          <w:rFonts w:cs="Times New Roman"/>
          <w:i/>
          <w:iCs/>
        </w:rPr>
        <w:t>Utilizzare formattazione seguente:</w:t>
      </w:r>
    </w:p>
    <w:p w14:paraId="3BD05A25" w14:textId="3709D190" w:rsidR="008B4243" w:rsidRPr="00B97501" w:rsidRDefault="00B97501" w:rsidP="00B97501">
      <w:pPr>
        <w:pStyle w:val="Contenutotabella"/>
        <w:rPr>
          <w:rFonts w:cs="Times New Roman"/>
        </w:rPr>
      </w:pPr>
      <w:r w:rsidRPr="00B97501">
        <w:rPr>
          <w:rFonts w:cs="Times New Roman"/>
          <w:i/>
          <w:iCs/>
        </w:rPr>
        <w:t>Tipo carattere “Times New Roman” , dimensione carattere “12”</w:t>
      </w:r>
      <w:r w:rsidR="00E2214D" w:rsidRPr="00B97501">
        <w:rPr>
          <w:rFonts w:cs="Times New Roman"/>
          <w:b/>
          <w:bCs/>
          <w:sz w:val="22"/>
          <w:szCs w:val="22"/>
        </w:rPr>
        <w:t>…………………………………………………………….</w:t>
      </w:r>
      <w:r w:rsidR="008B4243" w:rsidRPr="00B97501">
        <w:rPr>
          <w:rFonts w:cs="Times New Roman"/>
          <w:b/>
          <w:bCs/>
          <w:sz w:val="22"/>
          <w:szCs w:val="22"/>
        </w:rPr>
        <w:t xml:space="preserve">     </w:t>
      </w:r>
      <w:r w:rsidRPr="00B97501"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243" w:rsidRPr="00B97501">
        <w:rPr>
          <w:rFonts w:cs="Times New Roman"/>
          <w:b/>
          <w:bCs/>
          <w:sz w:val="22"/>
          <w:szCs w:val="22"/>
        </w:rPr>
        <w:t xml:space="preserve"> </w:t>
      </w:r>
    </w:p>
    <w:p w14:paraId="431F0AB1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18EA0C8F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65F07EC6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  <w:r w:rsidRPr="00B97501">
        <w:rPr>
          <w:b/>
          <w:bCs/>
          <w:sz w:val="32"/>
          <w:szCs w:val="32"/>
        </w:rPr>
        <w:t xml:space="preserve">QUADRO ORARIO </w:t>
      </w:r>
      <w:r w:rsidR="0080401C" w:rsidRPr="00B97501">
        <w:rPr>
          <w:b/>
          <w:bCs/>
          <w:sz w:val="32"/>
          <w:szCs w:val="32"/>
        </w:rPr>
        <w:t>SETTIMANALE</w:t>
      </w:r>
    </w:p>
    <w:p w14:paraId="563C4DF1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6286F27C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6E117A60" w14:textId="77777777" w:rsidR="008B4243" w:rsidRPr="00B97501" w:rsidRDefault="008B4243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2F90B454" w14:textId="77777777" w:rsidR="001A0950" w:rsidRPr="00B97501" w:rsidRDefault="001A0950" w:rsidP="004A42B7">
      <w:pPr>
        <w:spacing w:line="360" w:lineRule="atLeast"/>
        <w:jc w:val="center"/>
        <w:rPr>
          <w:b/>
          <w:bCs/>
          <w:sz w:val="32"/>
          <w:szCs w:val="32"/>
        </w:rPr>
      </w:pPr>
    </w:p>
    <w:p w14:paraId="5D62D34E" w14:textId="77777777" w:rsidR="008B4243" w:rsidRPr="00B97501" w:rsidRDefault="008B4243" w:rsidP="004A42B7">
      <w:pPr>
        <w:spacing w:line="360" w:lineRule="atLeast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649" w:tblpY="-92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285"/>
        <w:gridCol w:w="766"/>
        <w:gridCol w:w="768"/>
        <w:gridCol w:w="1493"/>
      </w:tblGrid>
      <w:tr w:rsidR="008B4243" w:rsidRPr="00B97501" w14:paraId="332B12D7" w14:textId="77777777">
        <w:trPr>
          <w:trHeight w:val="68"/>
        </w:trPr>
        <w:tc>
          <w:tcPr>
            <w:tcW w:w="62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9900"/>
            <w:vAlign w:val="center"/>
          </w:tcPr>
          <w:p w14:paraId="33513A8B" w14:textId="77777777" w:rsidR="008B4243" w:rsidRPr="00B97501" w:rsidRDefault="008B4243" w:rsidP="00642591">
            <w:pPr>
              <w:rPr>
                <w:b/>
                <w:bCs/>
                <w:sz w:val="28"/>
                <w:szCs w:val="28"/>
              </w:rPr>
            </w:pPr>
            <w:r w:rsidRPr="00B97501">
              <w:rPr>
                <w:b/>
                <w:bCs/>
                <w:sz w:val="28"/>
                <w:szCs w:val="28"/>
              </w:rPr>
              <w:t>Discipline</w:t>
            </w:r>
          </w:p>
        </w:tc>
        <w:tc>
          <w:tcPr>
            <w:tcW w:w="15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9900"/>
            <w:vAlign w:val="center"/>
          </w:tcPr>
          <w:p w14:paraId="4E3FACDA" w14:textId="77777777" w:rsidR="008B4243" w:rsidRPr="00B97501" w:rsidRDefault="008B4243" w:rsidP="00642591">
            <w:r w:rsidRPr="00B97501">
              <w:t>2° Biennio</w:t>
            </w:r>
          </w:p>
        </w:tc>
        <w:tc>
          <w:tcPr>
            <w:tcW w:w="14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9900"/>
            <w:vAlign w:val="center"/>
          </w:tcPr>
          <w:p w14:paraId="7BD71689" w14:textId="77777777" w:rsidR="008B4243" w:rsidRPr="00B97501" w:rsidRDefault="008B4243" w:rsidP="00642591"/>
          <w:p w14:paraId="058882D4" w14:textId="77777777" w:rsidR="008B4243" w:rsidRPr="00B97501" w:rsidRDefault="008B4243" w:rsidP="00642591">
            <w:r w:rsidRPr="00B97501">
              <w:t>V</w:t>
            </w:r>
          </w:p>
          <w:p w14:paraId="610FB8A2" w14:textId="77777777" w:rsidR="008B4243" w:rsidRPr="00B97501" w:rsidRDefault="008B4243" w:rsidP="00642591">
            <w:r w:rsidRPr="00B97501">
              <w:t xml:space="preserve"> anno</w:t>
            </w:r>
          </w:p>
        </w:tc>
      </w:tr>
      <w:tr w:rsidR="008B4243" w:rsidRPr="00B97501" w14:paraId="777D6336" w14:textId="77777777">
        <w:trPr>
          <w:trHeight w:val="105"/>
        </w:trPr>
        <w:tc>
          <w:tcPr>
            <w:tcW w:w="62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9900"/>
            <w:vAlign w:val="center"/>
          </w:tcPr>
          <w:p w14:paraId="167EA2D7" w14:textId="77777777" w:rsidR="008B4243" w:rsidRPr="00B97501" w:rsidRDefault="008B4243" w:rsidP="00642591"/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9900"/>
            <w:vAlign w:val="center"/>
          </w:tcPr>
          <w:p w14:paraId="1339D8B1" w14:textId="77777777" w:rsidR="008B4243" w:rsidRPr="00B97501" w:rsidRDefault="008B4243" w:rsidP="00642591">
            <w:r w:rsidRPr="00B97501">
              <w:t>III anno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9900"/>
            <w:vAlign w:val="center"/>
          </w:tcPr>
          <w:p w14:paraId="2D3AB5D3" w14:textId="77777777" w:rsidR="008B4243" w:rsidRPr="00B97501" w:rsidRDefault="008B4243" w:rsidP="00642591">
            <w:r w:rsidRPr="00B97501">
              <w:t>IV anno</w:t>
            </w:r>
          </w:p>
        </w:tc>
        <w:tc>
          <w:tcPr>
            <w:tcW w:w="14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9900"/>
            <w:vAlign w:val="center"/>
          </w:tcPr>
          <w:p w14:paraId="405E29FB" w14:textId="77777777" w:rsidR="008B4243" w:rsidRPr="00B97501" w:rsidRDefault="008B4243" w:rsidP="00642591"/>
        </w:tc>
      </w:tr>
      <w:tr w:rsidR="001A0950" w:rsidRPr="00B97501" w14:paraId="4B04460F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20541770" w14:textId="4106DA23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5513F13D" w14:textId="441DA9C6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791A8AEC" w14:textId="0923F93F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0A5070CE" w14:textId="5E80AAC4" w:rsidR="001A0950" w:rsidRPr="00B97501" w:rsidRDefault="001A0950" w:rsidP="00642591"/>
        </w:tc>
      </w:tr>
      <w:tr w:rsidR="001A0950" w:rsidRPr="00B97501" w14:paraId="65A27426" w14:textId="77777777" w:rsidTr="00254C7D">
        <w:trPr>
          <w:trHeight w:val="61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7E008244" w14:textId="7314789C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74925C37" w14:textId="62EB2C6F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2DE8B161" w14:textId="60817ED2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52E99268" w14:textId="3EEB35F3" w:rsidR="001A0950" w:rsidRPr="00B97501" w:rsidRDefault="001A0950" w:rsidP="00642591"/>
        </w:tc>
      </w:tr>
      <w:tr w:rsidR="001A0950" w:rsidRPr="00B97501" w14:paraId="2A031CE9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244EC3E0" w14:textId="026B3B13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7CBD3BB1" w14:textId="29DC45B7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02A7F4E8" w14:textId="5C9A6331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006B28A6" w14:textId="7363F427" w:rsidR="001A0950" w:rsidRPr="00B97501" w:rsidRDefault="001A0950" w:rsidP="00642591"/>
        </w:tc>
      </w:tr>
      <w:tr w:rsidR="001A0950" w:rsidRPr="00B97501" w14:paraId="0B061679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5478CE62" w14:textId="4DEDE4D4" w:rsidR="001A0950" w:rsidRPr="00B97501" w:rsidRDefault="001A0950" w:rsidP="001A09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3992780E" w14:textId="33B1FAC3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43148934" w14:textId="560FB57A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05E05ABF" w14:textId="66C60737" w:rsidR="001A0950" w:rsidRPr="00B97501" w:rsidRDefault="001A0950" w:rsidP="00642591"/>
        </w:tc>
      </w:tr>
      <w:tr w:rsidR="001A0950" w:rsidRPr="00B97501" w14:paraId="5E962C9D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0398E592" w14:textId="408FB17E" w:rsidR="001A0950" w:rsidRPr="00B97501" w:rsidRDefault="001A0950" w:rsidP="001A09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1BABBBB4" w14:textId="607D4367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264C9B92" w14:textId="07D06347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63F8E5D6" w14:textId="3A7078A0" w:rsidR="001A0950" w:rsidRPr="00B97501" w:rsidRDefault="001A0950" w:rsidP="00642591"/>
        </w:tc>
      </w:tr>
      <w:tr w:rsidR="001A0950" w:rsidRPr="00B97501" w14:paraId="7313C4EC" w14:textId="77777777" w:rsidTr="00254C7D">
        <w:trPr>
          <w:trHeight w:val="61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423A7620" w14:textId="6CD23199" w:rsidR="001A0950" w:rsidRPr="00B97501" w:rsidRDefault="001A0950" w:rsidP="001A09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57D28377" w14:textId="7324FB86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420A3DE7" w14:textId="7E6B3D8B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1DF5A04F" w14:textId="6398F7E7" w:rsidR="001A0950" w:rsidRPr="00B97501" w:rsidRDefault="001A0950" w:rsidP="00642591"/>
        </w:tc>
      </w:tr>
      <w:tr w:rsidR="001A0950" w:rsidRPr="00B97501" w14:paraId="69072A8A" w14:textId="77777777" w:rsidTr="00254C7D">
        <w:trPr>
          <w:trHeight w:val="61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587683D9" w14:textId="4ED31C6A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55AD0E3F" w14:textId="1023F74E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6B086EBC" w14:textId="778DA5F1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3D8D190F" w14:textId="56C5A667" w:rsidR="001A0950" w:rsidRPr="00B97501" w:rsidRDefault="001A0950" w:rsidP="00642591"/>
        </w:tc>
      </w:tr>
      <w:tr w:rsidR="001A0950" w:rsidRPr="00B97501" w14:paraId="7B531643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52F7E505" w14:textId="59FB3AB4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0B19D872" w14:textId="0C454F2D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799148E7" w14:textId="5BBA11AF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55A6CEA9" w14:textId="13F5E760" w:rsidR="001A0950" w:rsidRPr="00B97501" w:rsidRDefault="001A0950" w:rsidP="00642591"/>
        </w:tc>
      </w:tr>
      <w:tr w:rsidR="001A0950" w:rsidRPr="00B97501" w14:paraId="43DA2587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3D8A059F" w14:textId="7D83EBB4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73067335" w14:textId="4DCE46EE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597EBF46" w14:textId="46F2059E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6E7CC68E" w14:textId="1607DE90" w:rsidR="001A0950" w:rsidRPr="00B97501" w:rsidRDefault="001A0950" w:rsidP="00642591"/>
        </w:tc>
      </w:tr>
      <w:tr w:rsidR="001A0950" w:rsidRPr="00B97501" w14:paraId="75BF110D" w14:textId="77777777" w:rsidTr="00254C7D">
        <w:trPr>
          <w:trHeight w:val="63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</w:tcPr>
          <w:p w14:paraId="22DE9445" w14:textId="6CECE5DE" w:rsidR="001A0950" w:rsidRPr="00B97501" w:rsidRDefault="001A0950" w:rsidP="00254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4FEAE7F1" w14:textId="0E4E4D01" w:rsidR="001A0950" w:rsidRPr="00B97501" w:rsidRDefault="001A0950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01D0F055" w14:textId="2C8F3E1B" w:rsidR="001A0950" w:rsidRPr="00B97501" w:rsidRDefault="001A0950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47A08FF2" w14:textId="48F65106" w:rsidR="001A0950" w:rsidRPr="00B97501" w:rsidRDefault="001A0950" w:rsidP="00642591"/>
        </w:tc>
      </w:tr>
      <w:tr w:rsidR="008B4243" w:rsidRPr="00B97501" w14:paraId="2B81D5CB" w14:textId="77777777">
        <w:trPr>
          <w:trHeight w:val="50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3DFE2445" w14:textId="5876A0F3" w:rsidR="008B4243" w:rsidRPr="00B97501" w:rsidRDefault="008B4243" w:rsidP="0064259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59C25158" w14:textId="1C71E54E" w:rsidR="008B4243" w:rsidRPr="00B97501" w:rsidRDefault="008B4243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9F9F9"/>
            <w:vAlign w:val="center"/>
          </w:tcPr>
          <w:p w14:paraId="0EB7747D" w14:textId="1EB4E2EA" w:rsidR="008B4243" w:rsidRPr="00B97501" w:rsidRDefault="008B4243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9F9F9"/>
            <w:vAlign w:val="center"/>
          </w:tcPr>
          <w:p w14:paraId="2EFC98E2" w14:textId="573B72ED" w:rsidR="008B4243" w:rsidRPr="00B97501" w:rsidRDefault="008B4243" w:rsidP="00642591"/>
        </w:tc>
      </w:tr>
      <w:tr w:rsidR="008B4243" w:rsidRPr="00B97501" w14:paraId="2440DCC6" w14:textId="77777777">
        <w:trPr>
          <w:trHeight w:val="59"/>
        </w:trPr>
        <w:tc>
          <w:tcPr>
            <w:tcW w:w="6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2EF38F5C" w14:textId="77777777" w:rsidR="008B4243" w:rsidRPr="00B97501" w:rsidRDefault="008B4243" w:rsidP="00642591">
            <w:pPr>
              <w:rPr>
                <w:sz w:val="24"/>
                <w:szCs w:val="24"/>
              </w:rPr>
            </w:pPr>
            <w:r w:rsidRPr="00B97501">
              <w:rPr>
                <w:sz w:val="24"/>
                <w:szCs w:val="24"/>
              </w:rPr>
              <w:t>Totale delle ore settimanali</w:t>
            </w: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50CF8241" w14:textId="1424B845" w:rsidR="008B4243" w:rsidRPr="00B97501" w:rsidRDefault="008B4243" w:rsidP="00642591"/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43C4DC8B" w14:textId="5FBDFB6B" w:rsidR="008B4243" w:rsidRPr="00B97501" w:rsidRDefault="008B4243" w:rsidP="00642591"/>
        </w:tc>
        <w:tc>
          <w:tcPr>
            <w:tcW w:w="14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24D8DAB" w14:textId="1663153C" w:rsidR="008B4243" w:rsidRPr="00B97501" w:rsidRDefault="008B4243" w:rsidP="00642591"/>
        </w:tc>
      </w:tr>
    </w:tbl>
    <w:p w14:paraId="676250F3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1C85CE2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EA02571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20C923A3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5F68F7E8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58FB7B5C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2B870D5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8CD713F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C7E5DDF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56E401A3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041FAAF4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DEDF2DC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C8ABFCF" w14:textId="77777777" w:rsidR="008B4243" w:rsidRPr="00B97501" w:rsidRDefault="008B424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1ED3287" w14:textId="77777777" w:rsidR="008B4243" w:rsidRPr="00B97501" w:rsidRDefault="008B4243" w:rsidP="00764EFE">
      <w:pPr>
        <w:spacing w:line="360" w:lineRule="atLeast"/>
        <w:rPr>
          <w:b/>
          <w:bCs/>
          <w:sz w:val="22"/>
          <w:szCs w:val="22"/>
        </w:rPr>
      </w:pPr>
    </w:p>
    <w:p w14:paraId="73B84613" w14:textId="77777777" w:rsidR="008B4243" w:rsidRPr="00B97501" w:rsidRDefault="008B4243" w:rsidP="00764EFE">
      <w:pPr>
        <w:spacing w:line="360" w:lineRule="atLeast"/>
        <w:rPr>
          <w:b/>
          <w:bCs/>
          <w:sz w:val="22"/>
          <w:szCs w:val="22"/>
        </w:rPr>
      </w:pPr>
    </w:p>
    <w:tbl>
      <w:tblPr>
        <w:tblpPr w:leftFromText="141" w:rightFromText="141" w:vertAnchor="text" w:tblpY="-44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994"/>
        <w:gridCol w:w="7629"/>
      </w:tblGrid>
      <w:tr w:rsidR="0080401C" w:rsidRPr="00B97501" w14:paraId="3A618EC9" w14:textId="77777777" w:rsidTr="000A04B9">
        <w:trPr>
          <w:tblCellSpacing w:w="20" w:type="dxa"/>
        </w:trPr>
        <w:tc>
          <w:tcPr>
            <w:tcW w:w="1946" w:type="dxa"/>
            <w:shd w:val="clear" w:color="auto" w:fill="B6DDE8" w:themeFill="accent5" w:themeFillTint="66"/>
            <w:vAlign w:val="center"/>
          </w:tcPr>
          <w:p w14:paraId="7F65295B" w14:textId="77777777" w:rsidR="0080401C" w:rsidRPr="00B97501" w:rsidRDefault="0080401C" w:rsidP="008D531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Descrizione del contesto e presentazione dell’Istituto</w:t>
            </w:r>
          </w:p>
        </w:tc>
        <w:tc>
          <w:tcPr>
            <w:tcW w:w="7899" w:type="dxa"/>
          </w:tcPr>
          <w:p w14:paraId="66F07BF8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7A8DA16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13C349BF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45F0F05D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474200AB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4A2074A4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A278D38" w14:textId="77777777" w:rsidR="0080401C" w:rsidRPr="00B97501" w:rsidRDefault="0080401C" w:rsidP="008D53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BAF8F02" w14:textId="77777777" w:rsidR="008B4243" w:rsidRPr="00B97501" w:rsidRDefault="008B4243" w:rsidP="00764EFE">
      <w:pPr>
        <w:spacing w:line="360" w:lineRule="atLeast"/>
        <w:rPr>
          <w:b/>
          <w:bCs/>
          <w:sz w:val="22"/>
          <w:szCs w:val="22"/>
        </w:rPr>
      </w:pPr>
    </w:p>
    <w:p w14:paraId="290E1F56" w14:textId="77777777" w:rsidR="008B4243" w:rsidRPr="00B97501" w:rsidRDefault="008B4243"/>
    <w:tbl>
      <w:tblPr>
        <w:tblpPr w:leftFromText="141" w:rightFromText="141" w:vertAnchor="text" w:tblpY="-44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991"/>
        <w:gridCol w:w="7632"/>
      </w:tblGrid>
      <w:tr w:rsidR="008B4243" w:rsidRPr="00B97501" w14:paraId="02289F25" w14:textId="77777777" w:rsidTr="000A04B9">
        <w:trPr>
          <w:tblCellSpacing w:w="20" w:type="dxa"/>
        </w:trPr>
        <w:tc>
          <w:tcPr>
            <w:tcW w:w="1946" w:type="dxa"/>
            <w:shd w:val="clear" w:color="auto" w:fill="CCC0D9" w:themeFill="accent4" w:themeFillTint="66"/>
            <w:vAlign w:val="center"/>
          </w:tcPr>
          <w:p w14:paraId="1DD4F764" w14:textId="77777777" w:rsidR="008B4243" w:rsidRPr="00B97501" w:rsidRDefault="008B4243" w:rsidP="0080401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 xml:space="preserve">Profilo </w:t>
            </w:r>
            <w:r w:rsidR="0080401C" w:rsidRPr="00B97501">
              <w:rPr>
                <w:b/>
                <w:bCs/>
                <w:sz w:val="24"/>
                <w:szCs w:val="24"/>
              </w:rPr>
              <w:t>in uscita dell’indirizzo</w:t>
            </w:r>
          </w:p>
          <w:p w14:paraId="0E23864E" w14:textId="77777777" w:rsidR="0080401C" w:rsidRPr="00B97501" w:rsidRDefault="0080401C" w:rsidP="0080401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(secondo le indicazioni del PTOF)</w:t>
            </w:r>
          </w:p>
        </w:tc>
        <w:tc>
          <w:tcPr>
            <w:tcW w:w="7899" w:type="dxa"/>
          </w:tcPr>
          <w:p w14:paraId="03E4230D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62214C7D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465AD5C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6BB875BD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1E89D344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87A9811" w14:textId="77777777" w:rsidR="008B4243" w:rsidRPr="00B97501" w:rsidRDefault="008B4243" w:rsidP="006425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6B6DEF2F" w14:textId="77777777" w:rsidR="008B4243" w:rsidRPr="00B97501" w:rsidRDefault="008B4243"/>
    <w:tbl>
      <w:tblPr>
        <w:tblW w:w="9944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7938"/>
      </w:tblGrid>
      <w:tr w:rsidR="008B4243" w:rsidRPr="00B97501" w14:paraId="321DEF8E" w14:textId="77777777" w:rsidTr="000A04B9">
        <w:trPr>
          <w:tblCellSpacing w:w="20" w:type="dxa"/>
        </w:trPr>
        <w:tc>
          <w:tcPr>
            <w:tcW w:w="1946" w:type="dxa"/>
            <w:shd w:val="clear" w:color="auto" w:fill="E5B8B7" w:themeFill="accent2" w:themeFillTint="66"/>
            <w:vAlign w:val="center"/>
          </w:tcPr>
          <w:p w14:paraId="737DC660" w14:textId="77777777" w:rsidR="008B4243" w:rsidRPr="00B97501" w:rsidRDefault="008B4243" w:rsidP="0064366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br w:type="page"/>
            </w:r>
            <w:r w:rsidRPr="00B97501">
              <w:rPr>
                <w:b/>
                <w:bCs/>
                <w:sz w:val="24"/>
                <w:szCs w:val="24"/>
              </w:rPr>
              <w:t>PROFILO DELLA CLASSE</w:t>
            </w:r>
          </w:p>
        </w:tc>
        <w:tc>
          <w:tcPr>
            <w:tcW w:w="7878" w:type="dxa"/>
          </w:tcPr>
          <w:p w14:paraId="3B303BCC" w14:textId="77777777" w:rsidR="008B4243" w:rsidRPr="00B97501" w:rsidRDefault="008B4243" w:rsidP="00643661">
            <w:pPr>
              <w:rPr>
                <w:b/>
                <w:bCs/>
                <w:sz w:val="24"/>
                <w:szCs w:val="24"/>
              </w:rPr>
            </w:pPr>
          </w:p>
          <w:p w14:paraId="4472E2BE" w14:textId="77777777" w:rsidR="004A678F" w:rsidRPr="00B97501" w:rsidRDefault="004A678F" w:rsidP="004A678F">
            <w:pPr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Dati generali della classe:</w:t>
            </w:r>
          </w:p>
          <w:p w14:paraId="468FE14C" w14:textId="77777777" w:rsidR="004A678F" w:rsidRPr="00B97501" w:rsidRDefault="004A678F" w:rsidP="004A678F">
            <w:pPr>
              <w:ind w:left="-1"/>
              <w:jc w:val="both"/>
              <w:rPr>
                <w:b/>
                <w:sz w:val="18"/>
                <w:szCs w:val="18"/>
              </w:rPr>
            </w:pPr>
          </w:p>
          <w:p w14:paraId="18C2EF70" w14:textId="77777777" w:rsidR="004A678F" w:rsidRPr="00B97501" w:rsidRDefault="004A678F" w:rsidP="004A678F">
            <w:pPr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Andamento educativo - didattico della classe:</w:t>
            </w:r>
          </w:p>
          <w:p w14:paraId="119CEA0B" w14:textId="77777777" w:rsidR="00F04E58" w:rsidRPr="00B97501" w:rsidRDefault="00F04E58" w:rsidP="004A678F">
            <w:pPr>
              <w:jc w:val="both"/>
              <w:rPr>
                <w:b/>
                <w:sz w:val="24"/>
                <w:szCs w:val="24"/>
              </w:rPr>
            </w:pPr>
          </w:p>
          <w:p w14:paraId="4BCB6058" w14:textId="52DC2929" w:rsidR="004A678F" w:rsidRPr="00B97501" w:rsidRDefault="004A678F" w:rsidP="004A678F">
            <w:pPr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Livello di preparazione raggiunto</w:t>
            </w:r>
            <w:r w:rsidR="000A04B9" w:rsidRPr="00B97501">
              <w:rPr>
                <w:b/>
                <w:sz w:val="24"/>
                <w:szCs w:val="24"/>
              </w:rPr>
              <w:t>( obiettivi formativi) (obiettivi cognitivi)</w:t>
            </w:r>
          </w:p>
          <w:p w14:paraId="543BF13A" w14:textId="77777777" w:rsidR="004A678F" w:rsidRPr="00B97501" w:rsidRDefault="004A678F" w:rsidP="004A678F">
            <w:pPr>
              <w:rPr>
                <w:b/>
                <w:sz w:val="24"/>
                <w:szCs w:val="24"/>
              </w:rPr>
            </w:pPr>
          </w:p>
          <w:p w14:paraId="193C1C7F" w14:textId="6E99265E" w:rsidR="008B4243" w:rsidRPr="00B97501" w:rsidRDefault="004A678F" w:rsidP="00DC41E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501">
              <w:rPr>
                <w:sz w:val="18"/>
                <w:szCs w:val="18"/>
              </w:rPr>
              <w:t xml:space="preserve"> </w:t>
            </w:r>
          </w:p>
        </w:tc>
      </w:tr>
    </w:tbl>
    <w:p w14:paraId="417BF600" w14:textId="77777777" w:rsidR="008F26DA" w:rsidRPr="00B97501" w:rsidRDefault="008F26DA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B99288E" w14:textId="0461DB24" w:rsidR="00F04E58" w:rsidRPr="00B97501" w:rsidRDefault="00F04E58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920A95A" w14:textId="350DC128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6BB7DEBD" w14:textId="07E8F63E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0F3B6C7D" w14:textId="75BDA138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06DEC8D3" w14:textId="2BCAF449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240A5FC0" w14:textId="3D080A50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7880766D" w14:textId="734C2BDB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C3B5EED" w14:textId="1CB5995E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7DC97ADE" w14:textId="357BA10B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62DDE95A" w14:textId="764E1109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2BF08354" w14:textId="44EAE723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02B1F758" w14:textId="006AA558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1655C131" w14:textId="72E14351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28329608" w14:textId="37B2782A" w:rsidR="00C40293" w:rsidRPr="00B97501" w:rsidRDefault="00C40293" w:rsidP="00764EFE">
      <w:pPr>
        <w:spacing w:line="360" w:lineRule="atLeast"/>
        <w:jc w:val="center"/>
        <w:rPr>
          <w:b/>
          <w:bCs/>
          <w:sz w:val="28"/>
          <w:szCs w:val="28"/>
        </w:rPr>
      </w:pPr>
    </w:p>
    <w:p w14:paraId="43E74A54" w14:textId="77777777" w:rsidR="00A54833" w:rsidRPr="00B97501" w:rsidRDefault="00A54833" w:rsidP="00F04E58">
      <w:pPr>
        <w:spacing w:line="360" w:lineRule="atLeast"/>
        <w:jc w:val="center"/>
        <w:rPr>
          <w:b/>
          <w:bCs/>
          <w:sz w:val="28"/>
          <w:szCs w:val="28"/>
        </w:rPr>
      </w:pPr>
    </w:p>
    <w:p w14:paraId="38DB3A36" w14:textId="77777777" w:rsidR="00F04E58" w:rsidRPr="00B97501" w:rsidRDefault="00F04E58" w:rsidP="00F04E58">
      <w:pPr>
        <w:spacing w:line="360" w:lineRule="atLeast"/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>Attività integrative curricolari ed extracurricolari</w:t>
      </w:r>
    </w:p>
    <w:p w14:paraId="4D54EC9A" w14:textId="77777777" w:rsidR="00F04E58" w:rsidRPr="00B97501" w:rsidRDefault="00F04E58" w:rsidP="00F04E58">
      <w:pPr>
        <w:spacing w:line="360" w:lineRule="atLeast"/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>Partecipazione a progetti culturali e concorsi</w:t>
      </w:r>
    </w:p>
    <w:p w14:paraId="4E05B89F" w14:textId="77777777" w:rsidR="00F04E58" w:rsidRPr="00B97501" w:rsidRDefault="00F04E58" w:rsidP="00F04E58">
      <w:pPr>
        <w:spacing w:line="360" w:lineRule="atLeast"/>
        <w:rPr>
          <w:b/>
          <w:bCs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356"/>
        <w:gridCol w:w="2958"/>
        <w:gridCol w:w="3309"/>
      </w:tblGrid>
      <w:tr w:rsidR="00F04E58" w:rsidRPr="00B97501" w14:paraId="304A5DDC" w14:textId="77777777" w:rsidTr="00145EDF">
        <w:trPr>
          <w:tblCellSpacing w:w="20" w:type="dxa"/>
          <w:jc w:val="center"/>
        </w:trPr>
        <w:tc>
          <w:tcPr>
            <w:tcW w:w="3542" w:type="dxa"/>
            <w:shd w:val="clear" w:color="auto" w:fill="DBE5F1"/>
          </w:tcPr>
          <w:p w14:paraId="4C887C16" w14:textId="77777777" w:rsidR="00F04E58" w:rsidRPr="00B97501" w:rsidRDefault="00F04E58" w:rsidP="00145EDF">
            <w:pPr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Progetto/concorso</w:t>
            </w:r>
          </w:p>
        </w:tc>
        <w:tc>
          <w:tcPr>
            <w:tcW w:w="3259" w:type="dxa"/>
            <w:shd w:val="clear" w:color="auto" w:fill="DBE5F1"/>
          </w:tcPr>
          <w:p w14:paraId="2B0D270B" w14:textId="77777777" w:rsidR="00F04E58" w:rsidRPr="00B97501" w:rsidRDefault="00F04E58" w:rsidP="00145EDF">
            <w:pPr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Discipline coinvolte</w:t>
            </w:r>
          </w:p>
        </w:tc>
        <w:tc>
          <w:tcPr>
            <w:tcW w:w="3693" w:type="dxa"/>
            <w:shd w:val="clear" w:color="auto" w:fill="DBE5F1"/>
          </w:tcPr>
          <w:p w14:paraId="329F9CAD" w14:textId="77777777" w:rsidR="00F04E58" w:rsidRPr="00B97501" w:rsidRDefault="00F04E58" w:rsidP="00145EDF">
            <w:pPr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Numero di studenti</w:t>
            </w:r>
          </w:p>
        </w:tc>
      </w:tr>
      <w:tr w:rsidR="00F04E58" w:rsidRPr="00B97501" w14:paraId="55087D5E" w14:textId="77777777" w:rsidTr="000845F8">
        <w:trPr>
          <w:trHeight w:val="585"/>
          <w:tblCellSpacing w:w="20" w:type="dxa"/>
          <w:jc w:val="center"/>
        </w:trPr>
        <w:tc>
          <w:tcPr>
            <w:tcW w:w="3542" w:type="dxa"/>
            <w:tcBorders>
              <w:bottom w:val="inset" w:sz="6" w:space="0" w:color="auto"/>
            </w:tcBorders>
          </w:tcPr>
          <w:p w14:paraId="77CD8B74" w14:textId="77777777" w:rsidR="00F04E58" w:rsidRPr="00B97501" w:rsidRDefault="00F04E58" w:rsidP="00145EDF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inset" w:sz="6" w:space="0" w:color="auto"/>
            </w:tcBorders>
          </w:tcPr>
          <w:p w14:paraId="431A79B1" w14:textId="068E770C" w:rsidR="000845F8" w:rsidRPr="00B97501" w:rsidRDefault="000845F8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bottom w:val="inset" w:sz="6" w:space="0" w:color="auto"/>
            </w:tcBorders>
          </w:tcPr>
          <w:p w14:paraId="69BB646C" w14:textId="4CBCEAF4" w:rsidR="00F04E58" w:rsidRPr="00B97501" w:rsidRDefault="00F04E58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0845F8" w:rsidRPr="00B97501" w14:paraId="7C1211AB" w14:textId="77777777" w:rsidTr="00A910D6">
        <w:trPr>
          <w:trHeight w:val="870"/>
          <w:tblCellSpacing w:w="20" w:type="dxa"/>
          <w:jc w:val="center"/>
        </w:trPr>
        <w:tc>
          <w:tcPr>
            <w:tcW w:w="3542" w:type="dxa"/>
            <w:tcBorders>
              <w:top w:val="inset" w:sz="6" w:space="0" w:color="auto"/>
              <w:bottom w:val="inset" w:sz="6" w:space="0" w:color="auto"/>
            </w:tcBorders>
          </w:tcPr>
          <w:p w14:paraId="41BE5BD6" w14:textId="354BDB08" w:rsidR="000845F8" w:rsidRPr="00B97501" w:rsidRDefault="000845F8" w:rsidP="00145EDF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inset" w:sz="6" w:space="0" w:color="auto"/>
              <w:bottom w:val="inset" w:sz="6" w:space="0" w:color="auto"/>
            </w:tcBorders>
          </w:tcPr>
          <w:p w14:paraId="06458840" w14:textId="77777777" w:rsidR="000845F8" w:rsidRPr="00B97501" w:rsidRDefault="000845F8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inset" w:sz="6" w:space="0" w:color="auto"/>
              <w:bottom w:val="inset" w:sz="6" w:space="0" w:color="auto"/>
            </w:tcBorders>
          </w:tcPr>
          <w:p w14:paraId="3488B845" w14:textId="2279CA1F" w:rsidR="000845F8" w:rsidRPr="00B97501" w:rsidRDefault="000845F8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910D6" w:rsidRPr="00B97501" w14:paraId="736BC42A" w14:textId="77777777" w:rsidTr="00A910D6">
        <w:trPr>
          <w:trHeight w:val="870"/>
          <w:tblCellSpacing w:w="20" w:type="dxa"/>
          <w:jc w:val="center"/>
        </w:trPr>
        <w:tc>
          <w:tcPr>
            <w:tcW w:w="3542" w:type="dxa"/>
            <w:tcBorders>
              <w:top w:val="inset" w:sz="6" w:space="0" w:color="auto"/>
              <w:bottom w:val="inset" w:sz="6" w:space="0" w:color="auto"/>
            </w:tcBorders>
          </w:tcPr>
          <w:p w14:paraId="5C3CCED2" w14:textId="5DCD90AF" w:rsidR="00A910D6" w:rsidRPr="00B97501" w:rsidRDefault="00A910D6" w:rsidP="00145EDF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inset" w:sz="6" w:space="0" w:color="auto"/>
              <w:bottom w:val="inset" w:sz="6" w:space="0" w:color="auto"/>
            </w:tcBorders>
          </w:tcPr>
          <w:p w14:paraId="23D73851" w14:textId="43B6FB25" w:rsidR="00A910D6" w:rsidRPr="00B97501" w:rsidRDefault="00A910D6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inset" w:sz="6" w:space="0" w:color="auto"/>
              <w:bottom w:val="inset" w:sz="6" w:space="0" w:color="auto"/>
            </w:tcBorders>
          </w:tcPr>
          <w:p w14:paraId="12982FBB" w14:textId="3A1E9E98" w:rsidR="00A910D6" w:rsidRPr="00B97501" w:rsidRDefault="00A910D6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910D6" w:rsidRPr="00B97501" w14:paraId="7B17E4D4" w14:textId="77777777" w:rsidTr="00A910D6">
        <w:trPr>
          <w:trHeight w:val="870"/>
          <w:tblCellSpacing w:w="20" w:type="dxa"/>
          <w:jc w:val="center"/>
        </w:trPr>
        <w:tc>
          <w:tcPr>
            <w:tcW w:w="3542" w:type="dxa"/>
            <w:tcBorders>
              <w:top w:val="inset" w:sz="6" w:space="0" w:color="auto"/>
              <w:bottom w:val="inset" w:sz="6" w:space="0" w:color="auto"/>
            </w:tcBorders>
          </w:tcPr>
          <w:p w14:paraId="0851780C" w14:textId="40125746" w:rsidR="00A910D6" w:rsidRPr="00B97501" w:rsidRDefault="00A910D6" w:rsidP="00145EDF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inset" w:sz="6" w:space="0" w:color="auto"/>
              <w:bottom w:val="inset" w:sz="6" w:space="0" w:color="auto"/>
            </w:tcBorders>
          </w:tcPr>
          <w:p w14:paraId="38771058" w14:textId="1F3B46A8" w:rsidR="00A910D6" w:rsidRPr="00B97501" w:rsidRDefault="00A910D6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inset" w:sz="6" w:space="0" w:color="auto"/>
              <w:bottom w:val="inset" w:sz="6" w:space="0" w:color="auto"/>
            </w:tcBorders>
          </w:tcPr>
          <w:p w14:paraId="4ABACB59" w14:textId="32346609" w:rsidR="00A910D6" w:rsidRPr="00B97501" w:rsidRDefault="00A910D6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910D6" w:rsidRPr="00B97501" w14:paraId="48E52CB3" w14:textId="77777777" w:rsidTr="00A910D6">
        <w:trPr>
          <w:trHeight w:val="870"/>
          <w:tblCellSpacing w:w="20" w:type="dxa"/>
          <w:jc w:val="center"/>
        </w:trPr>
        <w:tc>
          <w:tcPr>
            <w:tcW w:w="3542" w:type="dxa"/>
            <w:tcBorders>
              <w:top w:val="inset" w:sz="6" w:space="0" w:color="auto"/>
              <w:bottom w:val="inset" w:sz="6" w:space="0" w:color="auto"/>
            </w:tcBorders>
          </w:tcPr>
          <w:p w14:paraId="5EB28E80" w14:textId="32E4FBDD" w:rsidR="00A910D6" w:rsidRPr="00B97501" w:rsidRDefault="00A910D6" w:rsidP="00145EDF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inset" w:sz="6" w:space="0" w:color="auto"/>
              <w:bottom w:val="inset" w:sz="6" w:space="0" w:color="auto"/>
            </w:tcBorders>
          </w:tcPr>
          <w:p w14:paraId="0311BD83" w14:textId="2B569027" w:rsidR="00A910D6" w:rsidRPr="00B97501" w:rsidRDefault="00A910D6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inset" w:sz="6" w:space="0" w:color="auto"/>
              <w:bottom w:val="inset" w:sz="6" w:space="0" w:color="auto"/>
            </w:tcBorders>
          </w:tcPr>
          <w:p w14:paraId="5AA00B7A" w14:textId="1AAAF3C5" w:rsidR="00A910D6" w:rsidRPr="00B97501" w:rsidRDefault="00A910D6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910D6" w:rsidRPr="00B97501" w14:paraId="56A19D3E" w14:textId="77777777" w:rsidTr="000845F8">
        <w:trPr>
          <w:trHeight w:val="870"/>
          <w:tblCellSpacing w:w="20" w:type="dxa"/>
          <w:jc w:val="center"/>
        </w:trPr>
        <w:tc>
          <w:tcPr>
            <w:tcW w:w="3542" w:type="dxa"/>
            <w:tcBorders>
              <w:top w:val="inset" w:sz="6" w:space="0" w:color="auto"/>
            </w:tcBorders>
          </w:tcPr>
          <w:p w14:paraId="1AF0B6A8" w14:textId="6F6C2503" w:rsidR="00A910D6" w:rsidRPr="00B97501" w:rsidRDefault="00A910D6" w:rsidP="001D37AA">
            <w:pPr>
              <w:spacing w:line="36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inset" w:sz="6" w:space="0" w:color="auto"/>
            </w:tcBorders>
          </w:tcPr>
          <w:p w14:paraId="1F9C0687" w14:textId="150EAF6A" w:rsidR="00A910D6" w:rsidRPr="00B97501" w:rsidRDefault="00A910D6" w:rsidP="00145ED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inset" w:sz="6" w:space="0" w:color="auto"/>
            </w:tcBorders>
          </w:tcPr>
          <w:p w14:paraId="3FB32510" w14:textId="159F2302" w:rsidR="00A910D6" w:rsidRPr="00B97501" w:rsidRDefault="00A910D6" w:rsidP="00A23A0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1A49D7" w14:textId="77777777" w:rsidR="00F04E58" w:rsidRPr="00B97501" w:rsidRDefault="00F04E58" w:rsidP="00F04E58">
      <w:pPr>
        <w:spacing w:line="360" w:lineRule="atLeast"/>
        <w:rPr>
          <w:b/>
          <w:bCs/>
          <w:sz w:val="22"/>
          <w:szCs w:val="22"/>
        </w:rPr>
      </w:pPr>
    </w:p>
    <w:p w14:paraId="388F6950" w14:textId="77777777" w:rsidR="00F04E58" w:rsidRPr="00B97501" w:rsidRDefault="00F04E58" w:rsidP="00F04E58">
      <w:pPr>
        <w:spacing w:line="360" w:lineRule="atLeast"/>
        <w:rPr>
          <w:sz w:val="22"/>
          <w:szCs w:val="22"/>
        </w:rPr>
      </w:pPr>
      <w:r w:rsidRPr="00B97501">
        <w:rPr>
          <w:sz w:val="22"/>
          <w:szCs w:val="22"/>
        </w:rPr>
        <w:t>Nel corso del triennio sono state effettuate diverse uscite didattiche, tra cui si segnalano le seguenti:</w:t>
      </w:r>
    </w:p>
    <w:p w14:paraId="440ED378" w14:textId="128B7F07" w:rsidR="00F04E58" w:rsidRPr="00B97501" w:rsidRDefault="00F04E58" w:rsidP="00704815">
      <w:pPr>
        <w:spacing w:line="360" w:lineRule="atLeast"/>
        <w:ind w:left="360"/>
        <w:rPr>
          <w:sz w:val="22"/>
          <w:szCs w:val="22"/>
        </w:rPr>
      </w:pPr>
      <w:r w:rsidRPr="00B97501">
        <w:rPr>
          <w:sz w:val="22"/>
          <w:szCs w:val="22"/>
        </w:rPr>
        <w:t>La classe ha partecipato ai seguenti viaggi d’istruzione:</w:t>
      </w:r>
    </w:p>
    <w:p w14:paraId="6CBF252B" w14:textId="29C4CBCD" w:rsidR="00D91391" w:rsidRPr="00B97501" w:rsidRDefault="00F04E58" w:rsidP="001755DB">
      <w:pPr>
        <w:numPr>
          <w:ilvl w:val="0"/>
          <w:numId w:val="8"/>
        </w:numPr>
        <w:spacing w:line="360" w:lineRule="atLeast"/>
        <w:rPr>
          <w:sz w:val="22"/>
          <w:szCs w:val="22"/>
        </w:rPr>
      </w:pPr>
      <w:r w:rsidRPr="00B97501">
        <w:rPr>
          <w:sz w:val="22"/>
          <w:szCs w:val="22"/>
        </w:rPr>
        <w:t>A.</w:t>
      </w:r>
      <w:r w:rsidR="00704815">
        <w:rPr>
          <w:sz w:val="22"/>
          <w:szCs w:val="22"/>
        </w:rPr>
        <w:t>S</w:t>
      </w:r>
      <w:r w:rsidRPr="00B97501">
        <w:rPr>
          <w:sz w:val="22"/>
          <w:szCs w:val="22"/>
        </w:rPr>
        <w:t>. 20</w:t>
      </w:r>
      <w:r w:rsidR="000D4BEC">
        <w:rPr>
          <w:sz w:val="22"/>
          <w:szCs w:val="22"/>
        </w:rPr>
        <w:t>22</w:t>
      </w:r>
      <w:r w:rsidRPr="00B97501">
        <w:rPr>
          <w:sz w:val="22"/>
          <w:szCs w:val="22"/>
        </w:rPr>
        <w:t>/2</w:t>
      </w:r>
      <w:r w:rsidR="000D4BEC">
        <w:rPr>
          <w:sz w:val="22"/>
          <w:szCs w:val="22"/>
        </w:rPr>
        <w:t>3</w:t>
      </w:r>
      <w:r w:rsidRPr="00B97501">
        <w:rPr>
          <w:sz w:val="22"/>
          <w:szCs w:val="22"/>
        </w:rPr>
        <w:t>:</w:t>
      </w:r>
    </w:p>
    <w:p w14:paraId="07D372D9" w14:textId="79A556A2" w:rsidR="00F04E58" w:rsidRDefault="000D4BEC" w:rsidP="001755DB">
      <w:pPr>
        <w:numPr>
          <w:ilvl w:val="0"/>
          <w:numId w:val="8"/>
        </w:numPr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>A.</w:t>
      </w:r>
      <w:r w:rsidR="00704815">
        <w:rPr>
          <w:sz w:val="22"/>
          <w:szCs w:val="22"/>
        </w:rPr>
        <w:t>S</w:t>
      </w:r>
      <w:r>
        <w:rPr>
          <w:sz w:val="22"/>
          <w:szCs w:val="22"/>
        </w:rPr>
        <w:t>. 2023/24</w:t>
      </w:r>
      <w:r w:rsidR="00D91391" w:rsidRPr="00B97501">
        <w:rPr>
          <w:sz w:val="22"/>
          <w:szCs w:val="22"/>
        </w:rPr>
        <w:t>:</w:t>
      </w:r>
      <w:r w:rsidR="00F04E58" w:rsidRPr="00B97501">
        <w:rPr>
          <w:sz w:val="22"/>
          <w:szCs w:val="22"/>
        </w:rPr>
        <w:t xml:space="preserve"> </w:t>
      </w:r>
    </w:p>
    <w:p w14:paraId="46630DA9" w14:textId="3905F08A" w:rsidR="00704815" w:rsidRPr="00B97501" w:rsidRDefault="00704815" w:rsidP="001755DB">
      <w:pPr>
        <w:numPr>
          <w:ilvl w:val="0"/>
          <w:numId w:val="8"/>
        </w:numPr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>A.S. 2024/25</w:t>
      </w:r>
    </w:p>
    <w:p w14:paraId="55E9908C" w14:textId="77777777" w:rsidR="00F04E58" w:rsidRPr="00B97501" w:rsidRDefault="00F04E58" w:rsidP="00F04E58">
      <w:pPr>
        <w:spacing w:line="360" w:lineRule="atLeast"/>
        <w:ind w:left="1080"/>
        <w:rPr>
          <w:sz w:val="22"/>
          <w:szCs w:val="22"/>
        </w:rPr>
      </w:pPr>
    </w:p>
    <w:p w14:paraId="7C5B4105" w14:textId="77777777" w:rsidR="00F04E58" w:rsidRPr="00B97501" w:rsidRDefault="00F04E58" w:rsidP="00F04E58">
      <w:pPr>
        <w:spacing w:line="360" w:lineRule="atLeast"/>
        <w:rPr>
          <w:sz w:val="22"/>
          <w:szCs w:val="22"/>
        </w:rPr>
      </w:pPr>
      <w:r w:rsidRPr="00B97501">
        <w:rPr>
          <w:sz w:val="22"/>
          <w:szCs w:val="22"/>
        </w:rPr>
        <w:t>Sono stati attivati i seguenti laboratori curricolari:</w:t>
      </w:r>
    </w:p>
    <w:tbl>
      <w:tblPr>
        <w:tblW w:w="4487" w:type="dxa"/>
        <w:tblInd w:w="-106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single" w:sz="4" w:space="0" w:color="auto"/>
          <w:insideH w:val="double" w:sz="2" w:space="0" w:color="808080"/>
          <w:insideV w:val="doub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487"/>
      </w:tblGrid>
      <w:tr w:rsidR="00F04E58" w:rsidRPr="00B97501" w14:paraId="7AD837BD" w14:textId="77777777" w:rsidTr="00145EDF">
        <w:tc>
          <w:tcPr>
            <w:tcW w:w="4487" w:type="dxa"/>
            <w:shd w:val="clear" w:color="auto" w:fill="DBE5F1"/>
          </w:tcPr>
          <w:p w14:paraId="53DA47D0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Laboratorio</w:t>
            </w:r>
          </w:p>
          <w:p w14:paraId="7801DF16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E58" w:rsidRPr="00B97501" w14:paraId="2CBD7BC4" w14:textId="77777777" w:rsidTr="00145EDF">
        <w:tc>
          <w:tcPr>
            <w:tcW w:w="4487" w:type="dxa"/>
          </w:tcPr>
          <w:p w14:paraId="53DF4B77" w14:textId="79955657" w:rsidR="00F04E58" w:rsidRPr="00B97501" w:rsidRDefault="00F04E58" w:rsidP="00145ED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Disciplina:</w:t>
            </w:r>
            <w:r w:rsidR="000845F8" w:rsidRPr="00B9750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5EED2C" w14:textId="77777777" w:rsidR="00F04E58" w:rsidRPr="00B97501" w:rsidRDefault="00F04E58" w:rsidP="00145ED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7C41CC51" w14:textId="77777777" w:rsidR="00F04E58" w:rsidRPr="00B97501" w:rsidRDefault="00F04E58" w:rsidP="00F04E58">
      <w:pPr>
        <w:spacing w:line="360" w:lineRule="atLeast"/>
        <w:rPr>
          <w:b/>
          <w:bCs/>
          <w:sz w:val="22"/>
          <w:szCs w:val="22"/>
        </w:rPr>
      </w:pPr>
    </w:p>
    <w:p w14:paraId="0353D0F8" w14:textId="26D472FE" w:rsidR="00F04E58" w:rsidRDefault="00F04E58" w:rsidP="00F04E58">
      <w:pPr>
        <w:rPr>
          <w:sz w:val="22"/>
          <w:szCs w:val="22"/>
        </w:rPr>
      </w:pPr>
      <w:r w:rsidRPr="00B97501">
        <w:rPr>
          <w:sz w:val="22"/>
          <w:szCs w:val="22"/>
        </w:rPr>
        <w:t xml:space="preserve">La classe ha inoltre partecipato alle seguenti iniziative didattiche: </w:t>
      </w:r>
    </w:p>
    <w:p w14:paraId="3F4C3D42" w14:textId="3B87D505" w:rsidR="006C122D" w:rsidRPr="00B97501" w:rsidRDefault="006C122D" w:rsidP="00F04E5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256DE325" w14:textId="2EC6FDD5" w:rsidR="00F04E58" w:rsidRPr="00B97501" w:rsidRDefault="00F04E58" w:rsidP="00C40293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 w:rsidRPr="00B97501">
        <w:rPr>
          <w:sz w:val="24"/>
          <w:szCs w:val="24"/>
        </w:rPr>
        <w:t>Spettacolo teatrale:</w:t>
      </w:r>
      <w:r w:rsidR="000845F8" w:rsidRPr="00B97501">
        <w:rPr>
          <w:sz w:val="24"/>
          <w:szCs w:val="24"/>
        </w:rPr>
        <w:t xml:space="preserve"> </w:t>
      </w:r>
    </w:p>
    <w:p w14:paraId="2304999D" w14:textId="2AF22212" w:rsidR="00C40293" w:rsidRPr="00B97501" w:rsidRDefault="00C40293" w:rsidP="00C40293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 w:rsidRPr="00B97501">
        <w:rPr>
          <w:sz w:val="24"/>
          <w:szCs w:val="24"/>
        </w:rPr>
        <w:t>Incontro didattico:</w:t>
      </w:r>
    </w:p>
    <w:p w14:paraId="37FB8985" w14:textId="6503FABA" w:rsidR="00B4682B" w:rsidRPr="006C122D" w:rsidRDefault="00C40293" w:rsidP="00D12EEF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 w:rsidRPr="00B97501">
        <w:rPr>
          <w:sz w:val="24"/>
          <w:szCs w:val="24"/>
        </w:rPr>
        <w:t>Ciclo di lezioni</w:t>
      </w:r>
      <w:r w:rsidR="00B4682B" w:rsidRPr="00B97501">
        <w:rPr>
          <w:sz w:val="24"/>
          <w:szCs w:val="24"/>
        </w:rPr>
        <w:t>:</w:t>
      </w:r>
    </w:p>
    <w:p w14:paraId="64B6B092" w14:textId="385DC958" w:rsidR="006C122D" w:rsidRPr="00B97501" w:rsidRDefault="006C122D" w:rsidP="00D12EEF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Progetto ERASMUS</w:t>
      </w:r>
    </w:p>
    <w:p w14:paraId="2DF3A4A9" w14:textId="56F96B94" w:rsidR="00C40293" w:rsidRPr="00704815" w:rsidRDefault="00C40293" w:rsidP="00D12EEF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 w:rsidRPr="00B97501">
        <w:rPr>
          <w:sz w:val="24"/>
          <w:szCs w:val="24"/>
        </w:rPr>
        <w:t>Orientamento in uscita</w:t>
      </w:r>
    </w:p>
    <w:p w14:paraId="6CE997E9" w14:textId="03F675AE" w:rsidR="00704815" w:rsidRPr="00704815" w:rsidRDefault="00704815" w:rsidP="00D12EEF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Progetto Mirai</w:t>
      </w:r>
    </w:p>
    <w:p w14:paraId="144D8A94" w14:textId="083BE7AA" w:rsidR="00704815" w:rsidRPr="00B97501" w:rsidRDefault="00704815" w:rsidP="00D12EEF">
      <w:pPr>
        <w:numPr>
          <w:ilvl w:val="0"/>
          <w:numId w:val="7"/>
        </w:numPr>
        <w:snapToGrid w:val="0"/>
        <w:spacing w:line="3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Progetto Europa in classe</w:t>
      </w:r>
    </w:p>
    <w:p w14:paraId="145F54FA" w14:textId="284BB93D" w:rsidR="00C40293" w:rsidRDefault="00C40293" w:rsidP="00704815">
      <w:pPr>
        <w:rPr>
          <w:b/>
          <w:bCs/>
          <w:sz w:val="28"/>
          <w:szCs w:val="28"/>
        </w:rPr>
      </w:pPr>
    </w:p>
    <w:p w14:paraId="76D2AF52" w14:textId="77777777" w:rsidR="0067461E" w:rsidRDefault="0067461E" w:rsidP="00704815">
      <w:pPr>
        <w:rPr>
          <w:b/>
          <w:bCs/>
          <w:sz w:val="28"/>
          <w:szCs w:val="28"/>
        </w:rPr>
      </w:pPr>
    </w:p>
    <w:p w14:paraId="18D470AF" w14:textId="77777777" w:rsidR="0067461E" w:rsidRPr="00B97501" w:rsidRDefault="0067461E" w:rsidP="00704815">
      <w:pPr>
        <w:rPr>
          <w:b/>
          <w:bCs/>
          <w:sz w:val="28"/>
          <w:szCs w:val="28"/>
        </w:rPr>
      </w:pPr>
    </w:p>
    <w:p w14:paraId="7C0E1865" w14:textId="43CAE695" w:rsidR="00C40293" w:rsidRPr="00B97501" w:rsidRDefault="00C40293" w:rsidP="00F04E58">
      <w:pPr>
        <w:jc w:val="center"/>
        <w:rPr>
          <w:b/>
          <w:bCs/>
          <w:sz w:val="28"/>
          <w:szCs w:val="28"/>
        </w:rPr>
      </w:pPr>
    </w:p>
    <w:p w14:paraId="3F97B776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>Percorsi per le Competenze Trasversali e l’Orientamento</w:t>
      </w:r>
    </w:p>
    <w:p w14:paraId="3A65F03A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73BDAA0C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4E318B6A" w14:textId="1C9D88A1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>L</w:t>
      </w:r>
      <w:r w:rsidR="00A7348F" w:rsidRPr="00B97501">
        <w:rPr>
          <w:rFonts w:eastAsia="Arial"/>
          <w:sz w:val="24"/>
          <w:szCs w:val="24"/>
        </w:rPr>
        <w:t xml:space="preserve">’ </w:t>
      </w:r>
      <w:r w:rsidRPr="00B97501">
        <w:rPr>
          <w:rFonts w:eastAsia="Arial"/>
          <w:sz w:val="24"/>
          <w:szCs w:val="24"/>
        </w:rPr>
        <w:t>“IIS</w:t>
      </w:r>
      <w:r w:rsidR="005F172D" w:rsidRPr="00B97501">
        <w:rPr>
          <w:rFonts w:eastAsia="Arial"/>
          <w:sz w:val="24"/>
          <w:szCs w:val="24"/>
        </w:rPr>
        <w:t xml:space="preserve"> FERMI </w:t>
      </w:r>
      <w:r w:rsidRPr="00B97501">
        <w:rPr>
          <w:rFonts w:eastAsia="Arial"/>
          <w:sz w:val="24"/>
          <w:szCs w:val="24"/>
        </w:rPr>
        <w:t>”</w:t>
      </w:r>
      <w:r w:rsidR="005F172D" w:rsidRPr="00B97501">
        <w:rPr>
          <w:rFonts w:eastAsia="Arial"/>
          <w:sz w:val="24"/>
          <w:szCs w:val="24"/>
        </w:rPr>
        <w:t xml:space="preserve"> di Bagnara </w:t>
      </w:r>
      <w:r w:rsidRPr="00B97501">
        <w:rPr>
          <w:rFonts w:eastAsia="Arial"/>
          <w:sz w:val="24"/>
          <w:szCs w:val="24"/>
        </w:rPr>
        <w:t xml:space="preserve"> ha stipulato convenzioni con un partenariato diversificato di Istituzioni, Enti, Imprese ed Associazioni, per offrire “percorsi per le competenze trasversali e l’orientamento” attraverso cui gli studenti possano effettuare esperienze di avvicinamento ad ambiti professionali in linea con gli studi svolti, maturando anche un proprio orientamento in ambito universitario e garantendo la piena inclusione degli allievi BES.</w:t>
      </w:r>
    </w:p>
    <w:p w14:paraId="5DBE417D" w14:textId="15AE94E4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 xml:space="preserve">L </w:t>
      </w:r>
      <w:r w:rsidR="005F172D" w:rsidRPr="00B97501">
        <w:rPr>
          <w:rFonts w:eastAsia="Arial"/>
          <w:sz w:val="24"/>
          <w:szCs w:val="24"/>
        </w:rPr>
        <w:t xml:space="preserve">“IIS FERMI ” di Bagnara  </w:t>
      </w:r>
      <w:r w:rsidRPr="00B97501">
        <w:rPr>
          <w:rFonts w:eastAsia="Arial"/>
          <w:sz w:val="24"/>
          <w:szCs w:val="24"/>
        </w:rPr>
        <w:t>integra, in modo organico, nella propria offerta formativa, “percorsi per le competenze trasversali e l’orientamento ed ha ritenuto di interpretare gli spazi di autonomia e libertà di progettazione, riconosciuti dalla Legge, individuando le seguenti macro aree nella quali collocare i singoli progetti:</w:t>
      </w:r>
    </w:p>
    <w:p w14:paraId="26D4F5DB" w14:textId="41AF27CC" w:rsidR="000A04B9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>•</w:t>
      </w:r>
      <w:r w:rsidRPr="00B97501">
        <w:rPr>
          <w:rFonts w:eastAsia="Arial"/>
          <w:sz w:val="24"/>
          <w:szCs w:val="24"/>
        </w:rPr>
        <w:tab/>
        <w:t>Area scientifica</w:t>
      </w:r>
      <w:r w:rsidR="000A04B9" w:rsidRPr="00B97501">
        <w:rPr>
          <w:rFonts w:eastAsia="Arial"/>
          <w:sz w:val="24"/>
          <w:szCs w:val="24"/>
        </w:rPr>
        <w:t>- Linguistica</w:t>
      </w:r>
    </w:p>
    <w:p w14:paraId="38F6C5CA" w14:textId="26FFE7C9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>•</w:t>
      </w:r>
      <w:r w:rsidRPr="00B97501">
        <w:rPr>
          <w:rFonts w:eastAsia="Arial"/>
          <w:sz w:val="24"/>
          <w:szCs w:val="24"/>
        </w:rPr>
        <w:tab/>
        <w:t>Area umanistica (conoscenza del patrimonio culturale</w:t>
      </w:r>
      <w:r w:rsidR="006C1DF7" w:rsidRPr="00B97501">
        <w:rPr>
          <w:rFonts w:eastAsia="Arial"/>
          <w:sz w:val="24"/>
          <w:szCs w:val="24"/>
        </w:rPr>
        <w:t xml:space="preserve"> e delle scienze umane</w:t>
      </w:r>
      <w:r w:rsidRPr="00B97501">
        <w:rPr>
          <w:rFonts w:eastAsia="Arial"/>
          <w:sz w:val="24"/>
          <w:szCs w:val="24"/>
        </w:rPr>
        <w:t>)</w:t>
      </w:r>
    </w:p>
    <w:p w14:paraId="6E0E9CF6" w14:textId="77777777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>•</w:t>
      </w:r>
      <w:r w:rsidRPr="00B97501">
        <w:rPr>
          <w:rFonts w:eastAsia="Arial"/>
          <w:sz w:val="24"/>
          <w:szCs w:val="24"/>
        </w:rPr>
        <w:tab/>
        <w:t>Area della cittadinanza e costituzione</w:t>
      </w:r>
    </w:p>
    <w:p w14:paraId="41A88D9E" w14:textId="7B85DF30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  <w:r w:rsidRPr="00B97501">
        <w:rPr>
          <w:rFonts w:eastAsia="Arial"/>
          <w:sz w:val="24"/>
          <w:szCs w:val="24"/>
        </w:rPr>
        <w:t>•</w:t>
      </w:r>
      <w:r w:rsidRPr="00B97501">
        <w:rPr>
          <w:rFonts w:eastAsia="Arial"/>
          <w:sz w:val="24"/>
          <w:szCs w:val="24"/>
        </w:rPr>
        <w:tab/>
        <w:t xml:space="preserve">Area </w:t>
      </w:r>
      <w:r w:rsidR="005F172D" w:rsidRPr="00B97501">
        <w:rPr>
          <w:rFonts w:eastAsia="Arial"/>
          <w:sz w:val="24"/>
          <w:szCs w:val="24"/>
        </w:rPr>
        <w:t xml:space="preserve">tecnica  -professionale </w:t>
      </w:r>
      <w:r w:rsidRPr="00B97501">
        <w:rPr>
          <w:rFonts w:eastAsia="Arial"/>
          <w:sz w:val="24"/>
          <w:szCs w:val="24"/>
        </w:rPr>
        <w:t xml:space="preserve"> </w:t>
      </w:r>
    </w:p>
    <w:p w14:paraId="7A4DB0CD" w14:textId="77777777" w:rsidR="00F04E58" w:rsidRPr="00B97501" w:rsidRDefault="00F04E58" w:rsidP="00F04E58">
      <w:pPr>
        <w:jc w:val="both"/>
        <w:rPr>
          <w:rFonts w:eastAsia="Arial"/>
          <w:sz w:val="24"/>
          <w:szCs w:val="24"/>
        </w:rPr>
      </w:pPr>
    </w:p>
    <w:p w14:paraId="1184907A" w14:textId="00508EBC" w:rsidR="00F04E58" w:rsidRPr="00B97501" w:rsidRDefault="00F04E58" w:rsidP="00F04E58">
      <w:pPr>
        <w:rPr>
          <w:bCs/>
          <w:sz w:val="24"/>
          <w:szCs w:val="24"/>
        </w:rPr>
      </w:pPr>
      <w:r w:rsidRPr="00B97501">
        <w:rPr>
          <w:bCs/>
          <w:sz w:val="24"/>
          <w:szCs w:val="24"/>
        </w:rPr>
        <w:t xml:space="preserve">Per </w:t>
      </w:r>
      <w:proofErr w:type="spellStart"/>
      <w:r w:rsidRPr="00B97501">
        <w:rPr>
          <w:bCs/>
          <w:sz w:val="24"/>
          <w:szCs w:val="24"/>
        </w:rPr>
        <w:t>l’a.s.</w:t>
      </w:r>
      <w:proofErr w:type="spellEnd"/>
      <w:r w:rsidRPr="00B97501">
        <w:rPr>
          <w:bCs/>
          <w:sz w:val="24"/>
          <w:szCs w:val="24"/>
        </w:rPr>
        <w:t xml:space="preserve"> 202</w:t>
      </w:r>
      <w:r w:rsidR="00704815">
        <w:rPr>
          <w:bCs/>
          <w:sz w:val="24"/>
          <w:szCs w:val="24"/>
        </w:rPr>
        <w:t>4</w:t>
      </w:r>
      <w:r w:rsidRPr="00B97501">
        <w:rPr>
          <w:bCs/>
          <w:sz w:val="24"/>
          <w:szCs w:val="24"/>
        </w:rPr>
        <w:t>/2</w:t>
      </w:r>
      <w:r w:rsidR="00704815">
        <w:rPr>
          <w:bCs/>
          <w:sz w:val="24"/>
          <w:szCs w:val="24"/>
        </w:rPr>
        <w:t>5</w:t>
      </w:r>
      <w:r w:rsidRPr="00B97501">
        <w:rPr>
          <w:bCs/>
          <w:sz w:val="24"/>
          <w:szCs w:val="24"/>
        </w:rPr>
        <w:t xml:space="preserve"> il monte ore dei percorsi per le competenze trasversali e l’orientamento  rientra tra i requisiti d’ammissione all’esame di Stato</w:t>
      </w:r>
      <w:r w:rsidR="00704815">
        <w:rPr>
          <w:bCs/>
          <w:sz w:val="24"/>
          <w:szCs w:val="24"/>
        </w:rPr>
        <w:t>.</w:t>
      </w:r>
      <w:r w:rsidRPr="00B97501">
        <w:rPr>
          <w:bCs/>
          <w:sz w:val="24"/>
          <w:szCs w:val="24"/>
        </w:rPr>
        <w:t xml:space="preserve"> La documentazione puntuale dei PCTO svolti dalla classe </w:t>
      </w:r>
      <w:r w:rsidR="00D91391" w:rsidRPr="00B97501">
        <w:rPr>
          <w:bCs/>
          <w:sz w:val="24"/>
          <w:szCs w:val="24"/>
        </w:rPr>
        <w:t>è allegata</w:t>
      </w:r>
      <w:r w:rsidRPr="00B97501">
        <w:rPr>
          <w:bCs/>
          <w:sz w:val="24"/>
          <w:szCs w:val="24"/>
        </w:rPr>
        <w:t xml:space="preserve"> al presente documento (Allegato E), qui si offre una tabella riassuntiva:</w:t>
      </w:r>
    </w:p>
    <w:p w14:paraId="25A7504B" w14:textId="77777777" w:rsidR="00F04E58" w:rsidRPr="00B97501" w:rsidRDefault="00F04E58" w:rsidP="00F04E58">
      <w:pPr>
        <w:rPr>
          <w:b/>
          <w:bCs/>
          <w:sz w:val="24"/>
          <w:szCs w:val="24"/>
        </w:rPr>
      </w:pPr>
    </w:p>
    <w:p w14:paraId="1EC01B06" w14:textId="77777777" w:rsidR="00F04E58" w:rsidRPr="00B97501" w:rsidRDefault="00F04E58" w:rsidP="00F04E58">
      <w:pPr>
        <w:jc w:val="center"/>
        <w:rPr>
          <w:b/>
          <w:bCs/>
          <w:sz w:val="24"/>
          <w:szCs w:val="24"/>
        </w:rPr>
      </w:pPr>
      <w:r w:rsidRPr="00B97501">
        <w:rPr>
          <w:b/>
          <w:bCs/>
          <w:sz w:val="24"/>
          <w:szCs w:val="24"/>
        </w:rPr>
        <w:t>Quadro riepilogativo dei progetti/attività svolti della classe: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355"/>
        <w:gridCol w:w="5387"/>
        <w:gridCol w:w="936"/>
      </w:tblGrid>
      <w:tr w:rsidR="00F04E58" w:rsidRPr="00B97501" w14:paraId="10983870" w14:textId="77777777" w:rsidTr="00145EDF">
        <w:trPr>
          <w:trHeight w:val="960"/>
          <w:tblCellSpacing w:w="20" w:type="dxa"/>
          <w:jc w:val="center"/>
        </w:trPr>
        <w:tc>
          <w:tcPr>
            <w:tcW w:w="2295" w:type="dxa"/>
            <w:shd w:val="clear" w:color="auto" w:fill="DBE5F1"/>
          </w:tcPr>
          <w:p w14:paraId="4AD97D7C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AFE2C1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 xml:space="preserve">Anno </w:t>
            </w:r>
          </w:p>
        </w:tc>
        <w:tc>
          <w:tcPr>
            <w:tcW w:w="5347" w:type="dxa"/>
            <w:shd w:val="clear" w:color="auto" w:fill="DBE5F1"/>
            <w:vAlign w:val="center"/>
          </w:tcPr>
          <w:p w14:paraId="3A9ABE63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Progetto/attività</w:t>
            </w:r>
          </w:p>
        </w:tc>
        <w:tc>
          <w:tcPr>
            <w:tcW w:w="876" w:type="dxa"/>
            <w:shd w:val="clear" w:color="auto" w:fill="DBE5F1"/>
            <w:vAlign w:val="center"/>
          </w:tcPr>
          <w:p w14:paraId="5D869F40" w14:textId="77777777" w:rsidR="00F04E58" w:rsidRPr="00B97501" w:rsidRDefault="00F04E58" w:rsidP="0014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 xml:space="preserve">Ore </w:t>
            </w:r>
          </w:p>
        </w:tc>
      </w:tr>
      <w:tr w:rsidR="00D01D46" w:rsidRPr="00B97501" w14:paraId="205CE1E1" w14:textId="77777777" w:rsidTr="00A23A02">
        <w:trPr>
          <w:trHeight w:val="675"/>
          <w:tblCellSpacing w:w="20" w:type="dxa"/>
          <w:jc w:val="center"/>
        </w:trPr>
        <w:tc>
          <w:tcPr>
            <w:tcW w:w="2295" w:type="dxa"/>
            <w:vMerge w:val="restart"/>
          </w:tcPr>
          <w:p w14:paraId="3AB9E087" w14:textId="77777777" w:rsidR="00D01D46" w:rsidRPr="00B97501" w:rsidRDefault="00D01D46" w:rsidP="00145EDF">
            <w:pPr>
              <w:snapToGrid w:val="0"/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5347" w:type="dxa"/>
            <w:tcBorders>
              <w:bottom w:val="inset" w:sz="6" w:space="0" w:color="auto"/>
            </w:tcBorders>
          </w:tcPr>
          <w:p w14:paraId="07E76B98" w14:textId="7272BADD" w:rsidR="00D01D46" w:rsidRPr="00B97501" w:rsidRDefault="00D01D46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inset" w:sz="6" w:space="0" w:color="auto"/>
            </w:tcBorders>
            <w:vAlign w:val="center"/>
          </w:tcPr>
          <w:p w14:paraId="541763CF" w14:textId="4035FE8A" w:rsidR="00D01D46" w:rsidRPr="00B97501" w:rsidRDefault="00D01D46" w:rsidP="00A23A02">
            <w:pPr>
              <w:spacing w:before="150" w:after="100" w:afterAutospacing="1" w:line="360" w:lineRule="atLeast"/>
              <w:ind w:right="150"/>
              <w:jc w:val="center"/>
              <w:rPr>
                <w:bCs/>
                <w:sz w:val="24"/>
                <w:szCs w:val="24"/>
              </w:rPr>
            </w:pPr>
          </w:p>
        </w:tc>
      </w:tr>
      <w:tr w:rsidR="00D01D46" w:rsidRPr="00B97501" w14:paraId="33C1FF2A" w14:textId="77777777" w:rsidTr="00A23A02">
        <w:trPr>
          <w:trHeight w:val="825"/>
          <w:tblCellSpacing w:w="20" w:type="dxa"/>
          <w:jc w:val="center"/>
        </w:trPr>
        <w:tc>
          <w:tcPr>
            <w:tcW w:w="2295" w:type="dxa"/>
            <w:vMerge/>
          </w:tcPr>
          <w:p w14:paraId="26523AE0" w14:textId="77777777" w:rsidR="00D01D46" w:rsidRPr="00B97501" w:rsidRDefault="00D01D46" w:rsidP="00145E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  <w:bottom w:val="inset" w:sz="6" w:space="0" w:color="auto"/>
            </w:tcBorders>
          </w:tcPr>
          <w:p w14:paraId="3BA95773" w14:textId="25ACA056" w:rsidR="00D01D46" w:rsidRPr="00B97501" w:rsidRDefault="00D01D46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6A8CB9D5" w14:textId="36779C1C" w:rsidR="00D01D46" w:rsidRPr="00B97501" w:rsidRDefault="00D01D46" w:rsidP="00145EDF">
            <w:pPr>
              <w:ind w:right="-1"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D01D46" w:rsidRPr="00B97501" w14:paraId="45D5A4C5" w14:textId="77777777" w:rsidTr="00A23A02">
        <w:trPr>
          <w:trHeight w:val="810"/>
          <w:tblCellSpacing w:w="20" w:type="dxa"/>
          <w:jc w:val="center"/>
        </w:trPr>
        <w:tc>
          <w:tcPr>
            <w:tcW w:w="2295" w:type="dxa"/>
            <w:vMerge/>
          </w:tcPr>
          <w:p w14:paraId="3466BF7B" w14:textId="77777777" w:rsidR="00D01D46" w:rsidRPr="00B97501" w:rsidRDefault="00D01D46" w:rsidP="00145E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</w:tcBorders>
          </w:tcPr>
          <w:p w14:paraId="64CCA7A0" w14:textId="289D88C8" w:rsidR="00D01D46" w:rsidRPr="00B97501" w:rsidRDefault="00D01D46" w:rsidP="001755DB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</w:tcBorders>
            <w:vAlign w:val="center"/>
          </w:tcPr>
          <w:p w14:paraId="1A478C14" w14:textId="6A8FC5A0" w:rsidR="00D01D46" w:rsidRPr="00B97501" w:rsidRDefault="00D01D46" w:rsidP="00145EDF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2A0121" w:rsidRPr="00B97501" w14:paraId="41797966" w14:textId="77777777" w:rsidTr="00D01D46">
        <w:trPr>
          <w:trHeight w:val="450"/>
          <w:tblCellSpacing w:w="20" w:type="dxa"/>
          <w:jc w:val="center"/>
        </w:trPr>
        <w:tc>
          <w:tcPr>
            <w:tcW w:w="2295" w:type="dxa"/>
            <w:vMerge w:val="restart"/>
          </w:tcPr>
          <w:p w14:paraId="301EFAAD" w14:textId="77777777" w:rsidR="002A0121" w:rsidRPr="00B97501" w:rsidRDefault="002A0121" w:rsidP="00145EDF">
            <w:pPr>
              <w:snapToGrid w:val="0"/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Quarto anno</w:t>
            </w:r>
          </w:p>
        </w:tc>
        <w:tc>
          <w:tcPr>
            <w:tcW w:w="5347" w:type="dxa"/>
            <w:tcBorders>
              <w:bottom w:val="inset" w:sz="6" w:space="0" w:color="auto"/>
            </w:tcBorders>
          </w:tcPr>
          <w:p w14:paraId="2F8381E9" w14:textId="3E952B96" w:rsidR="002A0121" w:rsidRPr="00B97501" w:rsidRDefault="002A0121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inset" w:sz="6" w:space="0" w:color="auto"/>
            </w:tcBorders>
            <w:vAlign w:val="center"/>
          </w:tcPr>
          <w:p w14:paraId="3393A04D" w14:textId="77777777" w:rsidR="002A0121" w:rsidRPr="00B97501" w:rsidRDefault="002A0121" w:rsidP="00145EDF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2A0121" w:rsidRPr="00B97501" w14:paraId="41426B09" w14:textId="77777777" w:rsidTr="00D01D46">
        <w:trPr>
          <w:trHeight w:val="645"/>
          <w:tblCellSpacing w:w="20" w:type="dxa"/>
          <w:jc w:val="center"/>
        </w:trPr>
        <w:tc>
          <w:tcPr>
            <w:tcW w:w="2295" w:type="dxa"/>
            <w:vMerge/>
          </w:tcPr>
          <w:p w14:paraId="6C330635" w14:textId="77777777" w:rsidR="002A0121" w:rsidRPr="00B97501" w:rsidRDefault="002A0121" w:rsidP="00145E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</w:tcBorders>
          </w:tcPr>
          <w:p w14:paraId="7C821C61" w14:textId="0C33ED5A" w:rsidR="002A0121" w:rsidRPr="00B97501" w:rsidRDefault="002A0121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</w:tcBorders>
            <w:vAlign w:val="center"/>
          </w:tcPr>
          <w:p w14:paraId="2687C2A1" w14:textId="7BB5E58B" w:rsidR="002A0121" w:rsidRPr="00B97501" w:rsidRDefault="002A0121" w:rsidP="00145EDF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2A0121" w:rsidRPr="00B97501" w14:paraId="02FAC186" w14:textId="77777777" w:rsidTr="00D01D46">
        <w:trPr>
          <w:trHeight w:val="645"/>
          <w:tblCellSpacing w:w="20" w:type="dxa"/>
          <w:jc w:val="center"/>
        </w:trPr>
        <w:tc>
          <w:tcPr>
            <w:tcW w:w="2295" w:type="dxa"/>
            <w:vMerge/>
          </w:tcPr>
          <w:p w14:paraId="2C111C3A" w14:textId="77777777" w:rsidR="002A0121" w:rsidRPr="00B97501" w:rsidRDefault="002A0121" w:rsidP="00145ED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</w:tcBorders>
          </w:tcPr>
          <w:p w14:paraId="27749C63" w14:textId="13107EB2" w:rsidR="002A0121" w:rsidRPr="00B97501" w:rsidRDefault="002A0121" w:rsidP="001755DB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</w:tcBorders>
            <w:vAlign w:val="center"/>
          </w:tcPr>
          <w:p w14:paraId="3FA04819" w14:textId="3F253FE1" w:rsidR="002A0121" w:rsidRPr="00B97501" w:rsidRDefault="002A0121" w:rsidP="00B419A1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  <w:tr w:rsidR="002A0121" w:rsidRPr="00B97501" w14:paraId="5338F353" w14:textId="77777777" w:rsidTr="00687BEB">
        <w:trPr>
          <w:trHeight w:val="750"/>
          <w:tblCellSpacing w:w="20" w:type="dxa"/>
          <w:jc w:val="center"/>
        </w:trPr>
        <w:tc>
          <w:tcPr>
            <w:tcW w:w="2295" w:type="dxa"/>
            <w:vMerge w:val="restart"/>
          </w:tcPr>
          <w:p w14:paraId="68DEEE5F" w14:textId="77777777" w:rsidR="002A0121" w:rsidRPr="00B97501" w:rsidRDefault="002A0121" w:rsidP="00145EDF">
            <w:pPr>
              <w:snapToGrid w:val="0"/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Quinto anno</w:t>
            </w:r>
          </w:p>
        </w:tc>
        <w:tc>
          <w:tcPr>
            <w:tcW w:w="5347" w:type="dxa"/>
            <w:tcBorders>
              <w:bottom w:val="inset" w:sz="6" w:space="0" w:color="auto"/>
            </w:tcBorders>
          </w:tcPr>
          <w:p w14:paraId="4B6B914C" w14:textId="7AD931FA" w:rsidR="002A0121" w:rsidRPr="00B97501" w:rsidRDefault="002A0121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inset" w:sz="6" w:space="0" w:color="auto"/>
            </w:tcBorders>
            <w:vAlign w:val="center"/>
          </w:tcPr>
          <w:p w14:paraId="5EA3F69E" w14:textId="77777777" w:rsidR="002A0121" w:rsidRPr="00B97501" w:rsidRDefault="002A0121" w:rsidP="00145EDF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0121" w:rsidRPr="00B97501" w14:paraId="524129DE" w14:textId="77777777" w:rsidTr="00687BEB">
        <w:trPr>
          <w:trHeight w:val="675"/>
          <w:tblCellSpacing w:w="20" w:type="dxa"/>
          <w:jc w:val="center"/>
        </w:trPr>
        <w:tc>
          <w:tcPr>
            <w:tcW w:w="2295" w:type="dxa"/>
            <w:vMerge/>
          </w:tcPr>
          <w:p w14:paraId="4ADB8E85" w14:textId="77777777" w:rsidR="002A0121" w:rsidRPr="00B97501" w:rsidRDefault="002A0121" w:rsidP="00145E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  <w:bottom w:val="inset" w:sz="6" w:space="0" w:color="auto"/>
            </w:tcBorders>
          </w:tcPr>
          <w:p w14:paraId="63F75636" w14:textId="53CD6DDD" w:rsidR="002A0121" w:rsidRPr="00B97501" w:rsidRDefault="002A0121" w:rsidP="001755D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22B343EA" w14:textId="795F3050" w:rsidR="002A0121" w:rsidRPr="00B97501" w:rsidRDefault="002A0121" w:rsidP="00145EDF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FA44E18" w14:textId="77777777" w:rsidR="00A7348F" w:rsidRPr="00B97501" w:rsidRDefault="00A7348F" w:rsidP="00F04E58">
      <w:pPr>
        <w:jc w:val="center"/>
        <w:rPr>
          <w:b/>
          <w:bCs/>
          <w:sz w:val="28"/>
          <w:szCs w:val="28"/>
        </w:rPr>
      </w:pPr>
    </w:p>
    <w:p w14:paraId="24A0701D" w14:textId="77777777" w:rsidR="0067461E" w:rsidRDefault="006C122D" w:rsidP="00F04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E15E099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49AC6901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5699E316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6C143FC9" w14:textId="76452B45" w:rsidR="00A7348F" w:rsidRDefault="006C122D" w:rsidP="00F04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Progetto ORIENTAMENTO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</w:t>
      </w:r>
      <w:r w:rsidR="0070481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704815">
        <w:rPr>
          <w:b/>
          <w:bCs/>
          <w:sz w:val="28"/>
          <w:szCs w:val="28"/>
        </w:rPr>
        <w:t>5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355"/>
        <w:gridCol w:w="5387"/>
        <w:gridCol w:w="936"/>
      </w:tblGrid>
      <w:tr w:rsidR="006C122D" w:rsidRPr="00B97501" w14:paraId="53365B4B" w14:textId="77777777" w:rsidTr="006C122D">
        <w:trPr>
          <w:trHeight w:val="750"/>
          <w:tblCellSpacing w:w="20" w:type="dxa"/>
          <w:jc w:val="center"/>
        </w:trPr>
        <w:tc>
          <w:tcPr>
            <w:tcW w:w="229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BE5F1"/>
          </w:tcPr>
          <w:p w14:paraId="74988995" w14:textId="77777777" w:rsidR="006C122D" w:rsidRPr="006C122D" w:rsidRDefault="006C122D" w:rsidP="006C122D">
            <w:pPr>
              <w:snapToGrid w:val="0"/>
              <w:rPr>
                <w:b/>
                <w:sz w:val="24"/>
                <w:szCs w:val="24"/>
              </w:rPr>
            </w:pPr>
          </w:p>
          <w:p w14:paraId="1AE3155D" w14:textId="77777777" w:rsidR="006C122D" w:rsidRPr="006C122D" w:rsidRDefault="006C122D" w:rsidP="006C122D">
            <w:pPr>
              <w:snapToGrid w:val="0"/>
              <w:rPr>
                <w:b/>
                <w:sz w:val="24"/>
                <w:szCs w:val="24"/>
              </w:rPr>
            </w:pPr>
            <w:r w:rsidRPr="006C122D">
              <w:rPr>
                <w:b/>
                <w:sz w:val="24"/>
                <w:szCs w:val="24"/>
              </w:rPr>
              <w:t xml:space="preserve">Anno </w:t>
            </w:r>
          </w:p>
        </w:tc>
        <w:tc>
          <w:tcPr>
            <w:tcW w:w="53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BE5F1"/>
          </w:tcPr>
          <w:p w14:paraId="14B74A8F" w14:textId="77777777" w:rsidR="006C122D" w:rsidRPr="006C122D" w:rsidRDefault="006C122D" w:rsidP="006C122D">
            <w:pPr>
              <w:pStyle w:val="Paragrafoelenco"/>
              <w:snapToGrid w:val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22D">
              <w:rPr>
                <w:rFonts w:ascii="Times New Roman" w:hAnsi="Times New Roman" w:cs="Times New Roman"/>
                <w:sz w:val="24"/>
                <w:szCs w:val="24"/>
              </w:rPr>
              <w:t>Progetto/attività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BE5F1"/>
            <w:vAlign w:val="center"/>
          </w:tcPr>
          <w:p w14:paraId="6510A964" w14:textId="77777777" w:rsidR="006C122D" w:rsidRDefault="006C122D" w:rsidP="006C122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7501">
              <w:rPr>
                <w:b/>
                <w:bCs/>
                <w:sz w:val="24"/>
                <w:szCs w:val="24"/>
              </w:rPr>
              <w:t>Ore</w:t>
            </w:r>
          </w:p>
          <w:p w14:paraId="56B40526" w14:textId="56CD2FC3" w:rsidR="006C122D" w:rsidRPr="00B97501" w:rsidRDefault="006C122D" w:rsidP="006C122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Pr="00B9750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22D" w:rsidRPr="00B97501" w14:paraId="036F6F69" w14:textId="77777777" w:rsidTr="004A0942">
        <w:trPr>
          <w:trHeight w:val="750"/>
          <w:tblCellSpacing w:w="20" w:type="dxa"/>
          <w:jc w:val="center"/>
        </w:trPr>
        <w:tc>
          <w:tcPr>
            <w:tcW w:w="2295" w:type="dxa"/>
            <w:vMerge w:val="restart"/>
          </w:tcPr>
          <w:p w14:paraId="64C4A2AB" w14:textId="77777777" w:rsidR="006C122D" w:rsidRPr="00B97501" w:rsidRDefault="006C122D" w:rsidP="004A0942">
            <w:pPr>
              <w:snapToGrid w:val="0"/>
              <w:rPr>
                <w:b/>
                <w:sz w:val="24"/>
                <w:szCs w:val="24"/>
              </w:rPr>
            </w:pPr>
            <w:r w:rsidRPr="00B97501">
              <w:rPr>
                <w:b/>
                <w:sz w:val="24"/>
                <w:szCs w:val="24"/>
              </w:rPr>
              <w:t>Quinto anno</w:t>
            </w:r>
          </w:p>
        </w:tc>
        <w:tc>
          <w:tcPr>
            <w:tcW w:w="5347" w:type="dxa"/>
            <w:tcBorders>
              <w:bottom w:val="inset" w:sz="6" w:space="0" w:color="auto"/>
            </w:tcBorders>
          </w:tcPr>
          <w:p w14:paraId="66A16425" w14:textId="77777777" w:rsidR="006C122D" w:rsidRPr="00B97501" w:rsidRDefault="006C122D" w:rsidP="004A0942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inset" w:sz="6" w:space="0" w:color="auto"/>
            </w:tcBorders>
            <w:vAlign w:val="center"/>
          </w:tcPr>
          <w:p w14:paraId="588BBA1A" w14:textId="77777777" w:rsidR="006C122D" w:rsidRPr="00B97501" w:rsidRDefault="006C122D" w:rsidP="004A0942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22D" w:rsidRPr="00B97501" w14:paraId="461C3CC8" w14:textId="77777777" w:rsidTr="004A0942">
        <w:trPr>
          <w:trHeight w:val="675"/>
          <w:tblCellSpacing w:w="20" w:type="dxa"/>
          <w:jc w:val="center"/>
        </w:trPr>
        <w:tc>
          <w:tcPr>
            <w:tcW w:w="2295" w:type="dxa"/>
            <w:vMerge/>
          </w:tcPr>
          <w:p w14:paraId="6511BB33" w14:textId="77777777" w:rsidR="006C122D" w:rsidRPr="00B97501" w:rsidRDefault="006C122D" w:rsidP="004A09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inset" w:sz="6" w:space="0" w:color="auto"/>
              <w:bottom w:val="inset" w:sz="6" w:space="0" w:color="auto"/>
            </w:tcBorders>
          </w:tcPr>
          <w:p w14:paraId="74478C3C" w14:textId="77777777" w:rsidR="006C122D" w:rsidRPr="00B97501" w:rsidRDefault="006C122D" w:rsidP="004A0942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77DBCB89" w14:textId="77777777" w:rsidR="006C122D" w:rsidRPr="00B97501" w:rsidRDefault="006C122D" w:rsidP="004A0942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F381CAA" w14:textId="77777777" w:rsidR="00A7348F" w:rsidRDefault="00A7348F" w:rsidP="00F04E58">
      <w:pPr>
        <w:jc w:val="center"/>
        <w:rPr>
          <w:b/>
          <w:bCs/>
          <w:sz w:val="28"/>
          <w:szCs w:val="28"/>
        </w:rPr>
      </w:pPr>
    </w:p>
    <w:p w14:paraId="4F9BD5E9" w14:textId="77777777" w:rsidR="0067461E" w:rsidRPr="00B97501" w:rsidRDefault="0067461E" w:rsidP="00F04E58">
      <w:pPr>
        <w:jc w:val="center"/>
        <w:rPr>
          <w:b/>
          <w:bCs/>
          <w:sz w:val="28"/>
          <w:szCs w:val="28"/>
        </w:rPr>
      </w:pPr>
    </w:p>
    <w:p w14:paraId="1547E1B5" w14:textId="5FDFFEA0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>Insegnamento dell’Educazione Civica</w:t>
      </w:r>
    </w:p>
    <w:p w14:paraId="01AAA5AA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0AA2141F" w14:textId="77777777" w:rsidR="00F04E58" w:rsidRPr="00B97501" w:rsidRDefault="00F04E58" w:rsidP="00F04E58">
      <w:pPr>
        <w:ind w:firstLine="284"/>
        <w:contextualSpacing/>
        <w:jc w:val="both"/>
        <w:rPr>
          <w:sz w:val="24"/>
          <w:szCs w:val="24"/>
        </w:rPr>
      </w:pPr>
      <w:r w:rsidRPr="00B97501">
        <w:rPr>
          <w:sz w:val="24"/>
          <w:szCs w:val="24"/>
        </w:rPr>
        <w:t>Facendo seguito alla legge del 20 agosto 2019 n. 92 recante “Introduzione dell’insegnamento scolastico dell’educazione civica”, si rendono note le disposizioni dell’Istituto in merito all’aggiornamento del curricolo e alla programmazione delle attività.</w:t>
      </w:r>
    </w:p>
    <w:p w14:paraId="06EAA6EF" w14:textId="77777777" w:rsidR="00F04E58" w:rsidRPr="00B97501" w:rsidRDefault="00F04E58" w:rsidP="00F04E58">
      <w:pPr>
        <w:ind w:firstLine="284"/>
        <w:contextualSpacing/>
        <w:jc w:val="both"/>
        <w:rPr>
          <w:sz w:val="24"/>
          <w:szCs w:val="24"/>
        </w:rPr>
      </w:pPr>
      <w:r w:rsidRPr="00B97501">
        <w:rPr>
          <w:sz w:val="24"/>
          <w:szCs w:val="24"/>
        </w:rPr>
        <w:t>Il testo di legge prevede che l’orario dedicato a questo insegnamento non possa essere inferiore a 33 ore per ciascun anno di corso, da svolgersi nell’ambito del monte ore complessivo annuale previsto dagli ordinamenti.</w:t>
      </w:r>
    </w:p>
    <w:p w14:paraId="7312D5BC" w14:textId="248F9057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501">
        <w:rPr>
          <w:rFonts w:ascii="Times New Roman" w:hAnsi="Times New Roman" w:cs="Times New Roman"/>
          <w:sz w:val="24"/>
          <w:szCs w:val="24"/>
        </w:rPr>
        <w:t>Per</w:t>
      </w:r>
      <w:r w:rsidR="00A7348F" w:rsidRPr="00B97501">
        <w:rPr>
          <w:rFonts w:ascii="Times New Roman" w:hAnsi="Times New Roman" w:cs="Times New Roman"/>
          <w:sz w:val="24"/>
          <w:szCs w:val="24"/>
        </w:rPr>
        <w:t xml:space="preserve"> </w:t>
      </w:r>
      <w:r w:rsidRPr="00B97501">
        <w:rPr>
          <w:rFonts w:ascii="Times New Roman" w:hAnsi="Times New Roman" w:cs="Times New Roman"/>
          <w:sz w:val="24"/>
          <w:szCs w:val="24"/>
        </w:rPr>
        <w:t>tanto ogni singolo Consiglio di Classe ha avuto cura di sviluppare un’unità di apprendimento interdisciplinare. Per le classi quinte i nuclei concettuali hanno riguardato:</w:t>
      </w:r>
    </w:p>
    <w:p w14:paraId="349E83B6" w14:textId="77777777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F04E58" w:rsidRPr="00B97501" w14:paraId="029E9A44" w14:textId="77777777" w:rsidTr="00145EDF">
        <w:trPr>
          <w:trHeight w:val="172"/>
          <w:tblCellSpacing w:w="20" w:type="dxa"/>
          <w:jc w:val="center"/>
        </w:trPr>
        <w:tc>
          <w:tcPr>
            <w:tcW w:w="3281" w:type="dxa"/>
            <w:shd w:val="clear" w:color="auto" w:fill="DBE5F1"/>
          </w:tcPr>
          <w:p w14:paraId="402FBE26" w14:textId="03CC4848" w:rsidR="00F04E58" w:rsidRPr="00B97501" w:rsidRDefault="005F172D" w:rsidP="00145EDF">
            <w:pPr>
              <w:pStyle w:val="Paragrafoelenco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/ TITOLI </w:t>
            </w:r>
          </w:p>
        </w:tc>
      </w:tr>
      <w:tr w:rsidR="00F04E58" w:rsidRPr="00B97501" w14:paraId="629849DA" w14:textId="77777777" w:rsidTr="00145EDF">
        <w:trPr>
          <w:trHeight w:val="344"/>
          <w:tblCellSpacing w:w="20" w:type="dxa"/>
          <w:jc w:val="center"/>
        </w:trPr>
        <w:tc>
          <w:tcPr>
            <w:tcW w:w="3281" w:type="dxa"/>
          </w:tcPr>
          <w:p w14:paraId="1990C9BE" w14:textId="4EFDA2C9" w:rsidR="00F04E58" w:rsidRPr="00B97501" w:rsidRDefault="005F172D" w:rsidP="00145EDF">
            <w:pPr>
              <w:pStyle w:val="Paragrafoelenco"/>
              <w:spacing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1">
              <w:rPr>
                <w:rFonts w:ascii="Times New Roman" w:hAnsi="Times New Roman" w:cs="Times New Roman"/>
                <w:sz w:val="24"/>
                <w:szCs w:val="24"/>
              </w:rPr>
              <w:t xml:space="preserve">DESCRIZIONE </w:t>
            </w:r>
          </w:p>
        </w:tc>
      </w:tr>
    </w:tbl>
    <w:p w14:paraId="07561A26" w14:textId="77777777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5D124" w14:textId="29089F4D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501">
        <w:rPr>
          <w:rFonts w:ascii="Times New Roman" w:hAnsi="Times New Roman" w:cs="Times New Roman"/>
          <w:sz w:val="24"/>
          <w:szCs w:val="24"/>
        </w:rPr>
        <w:t>Per le classi quinte,</w:t>
      </w:r>
      <w:r w:rsidR="005F172D" w:rsidRPr="00B97501">
        <w:rPr>
          <w:rFonts w:ascii="Times New Roman" w:hAnsi="Times New Roman" w:cs="Times New Roman"/>
          <w:sz w:val="24"/>
          <w:szCs w:val="24"/>
        </w:rPr>
        <w:t xml:space="preserve"> tutti </w:t>
      </w:r>
      <w:r w:rsidRPr="00B97501">
        <w:rPr>
          <w:rFonts w:ascii="Times New Roman" w:hAnsi="Times New Roman" w:cs="Times New Roman"/>
          <w:sz w:val="24"/>
          <w:szCs w:val="24"/>
        </w:rPr>
        <w:t xml:space="preserve"> i docenti sono</w:t>
      </w:r>
      <w:r w:rsidR="005F172D" w:rsidRPr="00B97501">
        <w:rPr>
          <w:rFonts w:ascii="Times New Roman" w:hAnsi="Times New Roman" w:cs="Times New Roman"/>
          <w:sz w:val="24"/>
          <w:szCs w:val="24"/>
        </w:rPr>
        <w:t xml:space="preserve"> stati </w:t>
      </w:r>
      <w:r w:rsidRPr="00B97501">
        <w:rPr>
          <w:rFonts w:ascii="Times New Roman" w:hAnsi="Times New Roman" w:cs="Times New Roman"/>
          <w:sz w:val="24"/>
          <w:szCs w:val="24"/>
        </w:rPr>
        <w:t xml:space="preserve"> individuati per l’insegnamento di educazione civica e hanno curato la progettazione e stesura dell’</w:t>
      </w:r>
      <w:proofErr w:type="spellStart"/>
      <w:r w:rsidRPr="00B97501">
        <w:rPr>
          <w:rFonts w:ascii="Times New Roman" w:hAnsi="Times New Roman" w:cs="Times New Roman"/>
          <w:sz w:val="24"/>
          <w:szCs w:val="24"/>
        </w:rPr>
        <w:t>U.d.A</w:t>
      </w:r>
      <w:proofErr w:type="spellEnd"/>
      <w:r w:rsidRPr="00B97501">
        <w:rPr>
          <w:rFonts w:ascii="Times New Roman" w:hAnsi="Times New Roman" w:cs="Times New Roman"/>
          <w:sz w:val="24"/>
          <w:szCs w:val="24"/>
        </w:rPr>
        <w:t xml:space="preserve">. (Allegato D al presente documento), monitorandone altresì il corretto svolgimento nel corso dell’anno. </w:t>
      </w:r>
    </w:p>
    <w:p w14:paraId="64A5016E" w14:textId="7C5C76A3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501">
        <w:rPr>
          <w:rFonts w:ascii="Times New Roman" w:hAnsi="Times New Roman" w:cs="Times New Roman"/>
          <w:sz w:val="24"/>
          <w:szCs w:val="24"/>
        </w:rPr>
        <w:t xml:space="preserve">In sede di scrutinio, il docente </w:t>
      </w:r>
      <w:r w:rsidR="00CF653C" w:rsidRPr="00B97501">
        <w:rPr>
          <w:rFonts w:ascii="Times New Roman" w:hAnsi="Times New Roman" w:cs="Times New Roman"/>
          <w:sz w:val="24"/>
          <w:szCs w:val="24"/>
        </w:rPr>
        <w:t>coordinatore</w:t>
      </w:r>
      <w:r w:rsidRPr="00B97501">
        <w:rPr>
          <w:rFonts w:ascii="Times New Roman" w:hAnsi="Times New Roman" w:cs="Times New Roman"/>
          <w:sz w:val="24"/>
          <w:szCs w:val="24"/>
        </w:rPr>
        <w:t xml:space="preserve"> ha formulato la proposta di valutazione, da inserire nel documento di valutazione, acquisendo elementi conoscitivi dai docenti del team o del Consiglio di Classe cui è affidato l'insegnamento dell'educazione civica. </w:t>
      </w:r>
    </w:p>
    <w:p w14:paraId="2934D15F" w14:textId="77777777" w:rsidR="00F04E58" w:rsidRPr="00B97501" w:rsidRDefault="00F04E58" w:rsidP="00F04E58">
      <w:pPr>
        <w:pStyle w:val="Paragrafoelenco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501">
        <w:rPr>
          <w:rFonts w:ascii="Times New Roman" w:hAnsi="Times New Roman" w:cs="Times New Roman"/>
          <w:sz w:val="24"/>
          <w:szCs w:val="24"/>
        </w:rPr>
        <w:t>Si ricorda che il voto di educazione civica concorre all’ammissione alla classe successiva e/o all’esame di Stato e per le classi terze, quarte e quinte degli Istituti secondari di secondo grado, all'attribuzione del credito scolastico.</w:t>
      </w:r>
    </w:p>
    <w:p w14:paraId="6A50FF61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40620C39" w14:textId="77777777" w:rsidR="00F04E58" w:rsidRDefault="00F04E58" w:rsidP="00F04E58">
      <w:pPr>
        <w:jc w:val="center"/>
        <w:rPr>
          <w:b/>
          <w:bCs/>
          <w:sz w:val="28"/>
          <w:szCs w:val="28"/>
        </w:rPr>
      </w:pPr>
    </w:p>
    <w:p w14:paraId="0BB111C6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5A734059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33CFBE80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0307970B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37070018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40BD472A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533D243F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1B2EFE9E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69B7698B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3B0BA9BC" w14:textId="77777777" w:rsidR="0067461E" w:rsidRDefault="0067461E" w:rsidP="00F04E58">
      <w:pPr>
        <w:jc w:val="center"/>
        <w:rPr>
          <w:b/>
          <w:bCs/>
          <w:sz w:val="28"/>
          <w:szCs w:val="28"/>
        </w:rPr>
      </w:pPr>
    </w:p>
    <w:p w14:paraId="20901AF5" w14:textId="77777777" w:rsidR="0067461E" w:rsidRPr="00B97501" w:rsidRDefault="0067461E" w:rsidP="00F04E58">
      <w:pPr>
        <w:jc w:val="center"/>
        <w:rPr>
          <w:b/>
          <w:bCs/>
          <w:sz w:val="28"/>
          <w:szCs w:val="28"/>
        </w:rPr>
      </w:pPr>
    </w:p>
    <w:p w14:paraId="0C7BB456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C1DF7" w:rsidRPr="00B97501" w14:paraId="0128102B" w14:textId="77777777" w:rsidTr="00B9750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0AB948BC" w14:textId="77777777" w:rsidR="006C1DF7" w:rsidRPr="00B97501" w:rsidRDefault="006C1DF7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Style w:val="Carpredefinitoparagrafo1"/>
                <w:rFonts w:cs="Times New Roman"/>
                <w:b/>
              </w:rPr>
              <w:t>Modalità di insegnamento di una disciplina non linguistica in lingua straniera con metodologia CLIL</w:t>
            </w:r>
          </w:p>
        </w:tc>
      </w:tr>
      <w:tr w:rsidR="006C1DF7" w:rsidRPr="00B97501" w14:paraId="5513F1E2" w14:textId="77777777" w:rsidTr="00D12EE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0FA1D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</w:p>
          <w:p w14:paraId="35882917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  <w:r w:rsidRPr="00B97501">
              <w:rPr>
                <w:rFonts w:cs="Times New Roman"/>
                <w:i/>
                <w:iCs/>
              </w:rPr>
              <w:t>(Utilizzare formattazione seguente:</w:t>
            </w:r>
          </w:p>
          <w:p w14:paraId="439D34CB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  <w:r w:rsidRPr="00B97501">
              <w:rPr>
                <w:rFonts w:cs="Times New Roman"/>
                <w:i/>
                <w:iCs/>
              </w:rPr>
              <w:t>Tipo carattere “Times New Roman” , dimensione carattere “12”)</w:t>
            </w:r>
          </w:p>
          <w:p w14:paraId="00FF16A2" w14:textId="77777777" w:rsidR="006C1DF7" w:rsidRPr="00B97501" w:rsidRDefault="006C1DF7" w:rsidP="00D12EEF">
            <w:pPr>
              <w:pStyle w:val="Contenutotabella"/>
              <w:rPr>
                <w:rFonts w:cs="Times New Roman"/>
                <w:i/>
                <w:iCs/>
              </w:rPr>
            </w:pPr>
          </w:p>
        </w:tc>
      </w:tr>
    </w:tbl>
    <w:p w14:paraId="00C2019E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2DC4AA9E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6CD24D48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3390D15E" w14:textId="77777777" w:rsidR="00F04E58" w:rsidRPr="00B97501" w:rsidRDefault="00F04E58" w:rsidP="00B97501">
      <w:pPr>
        <w:rPr>
          <w:b/>
          <w:bCs/>
          <w:sz w:val="28"/>
          <w:szCs w:val="28"/>
        </w:rPr>
      </w:pPr>
    </w:p>
    <w:p w14:paraId="55BCD56B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C1DF7" w:rsidRPr="00B97501" w14:paraId="0B2C9C1B" w14:textId="77777777" w:rsidTr="00B9750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7520ECE2" w14:textId="256BC07A" w:rsidR="006C1DF7" w:rsidRPr="00B97501" w:rsidRDefault="006C1DF7" w:rsidP="006C1DF7">
            <w:pPr>
              <w:pStyle w:val="Contenutotabella"/>
              <w:tabs>
                <w:tab w:val="center" w:pos="4764"/>
              </w:tabs>
              <w:rPr>
                <w:rFonts w:cs="Times New Roman"/>
              </w:rPr>
            </w:pPr>
            <w:r w:rsidRPr="00B97501">
              <w:rPr>
                <w:rFonts w:cs="Times New Roman"/>
                <w:b/>
              </w:rPr>
              <w:tab/>
              <w:t>Attività di recupero, sostegno, potenziamento (ultimo anno)</w:t>
            </w:r>
          </w:p>
        </w:tc>
      </w:tr>
      <w:tr w:rsidR="006C1DF7" w:rsidRPr="00B97501" w14:paraId="76333456" w14:textId="77777777" w:rsidTr="00D12EEF">
        <w:trPr>
          <w:trHeight w:val="34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70FB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</w:p>
          <w:p w14:paraId="0694175E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  <w:r w:rsidRPr="00B97501">
              <w:rPr>
                <w:rFonts w:cs="Times New Roman"/>
                <w:i/>
                <w:iCs/>
              </w:rPr>
              <w:t>(Utilizzare formattazione seguente:</w:t>
            </w:r>
          </w:p>
          <w:p w14:paraId="7A511DE1" w14:textId="77777777" w:rsidR="006C1DF7" w:rsidRPr="00B97501" w:rsidRDefault="006C1DF7" w:rsidP="00D12EEF">
            <w:pPr>
              <w:pStyle w:val="Contenutotabella"/>
              <w:rPr>
                <w:rFonts w:cs="Times New Roman"/>
              </w:rPr>
            </w:pPr>
            <w:r w:rsidRPr="00B97501">
              <w:rPr>
                <w:rFonts w:cs="Times New Roman"/>
                <w:i/>
                <w:iCs/>
              </w:rPr>
              <w:t>Tipo carattere “Times New Roman”, dimensione carattere “12”)</w:t>
            </w:r>
          </w:p>
          <w:p w14:paraId="14F42B70" w14:textId="77777777" w:rsidR="006C1DF7" w:rsidRPr="00B97501" w:rsidRDefault="006C1DF7" w:rsidP="00D12EEF">
            <w:pPr>
              <w:pStyle w:val="Contenutotabella"/>
              <w:rPr>
                <w:rFonts w:cs="Times New Roman"/>
                <w:i/>
                <w:iCs/>
              </w:rPr>
            </w:pPr>
          </w:p>
        </w:tc>
      </w:tr>
    </w:tbl>
    <w:p w14:paraId="485454A5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6640118F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219A3721" w14:textId="77777777" w:rsidR="005F172D" w:rsidRPr="00B97501" w:rsidRDefault="005F172D" w:rsidP="00B97501">
      <w:pPr>
        <w:rPr>
          <w:b/>
          <w:bCs/>
          <w:sz w:val="28"/>
          <w:szCs w:val="28"/>
        </w:rPr>
      </w:pPr>
    </w:p>
    <w:p w14:paraId="3441AA6E" w14:textId="77777777" w:rsidR="005F172D" w:rsidRPr="00B97501" w:rsidRDefault="005F172D" w:rsidP="00F04E58">
      <w:pPr>
        <w:jc w:val="center"/>
        <w:rPr>
          <w:b/>
          <w:bCs/>
          <w:sz w:val="28"/>
          <w:szCs w:val="28"/>
        </w:rPr>
      </w:pPr>
    </w:p>
    <w:p w14:paraId="55198BFB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 xml:space="preserve">Modalità di lavoro del Consiglio di classe </w:t>
      </w:r>
    </w:p>
    <w:p w14:paraId="5B135D5A" w14:textId="77777777" w:rsidR="00F04E58" w:rsidRPr="00B97501" w:rsidRDefault="00F04E58" w:rsidP="00F04E58">
      <w:pPr>
        <w:spacing w:line="360" w:lineRule="atLeast"/>
        <w:rPr>
          <w:b/>
          <w:bCs/>
          <w:caps/>
          <w:sz w:val="22"/>
          <w:szCs w:val="22"/>
        </w:rPr>
      </w:pPr>
    </w:p>
    <w:tbl>
      <w:tblPr>
        <w:tblW w:w="100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931"/>
        <w:gridCol w:w="933"/>
        <w:gridCol w:w="933"/>
        <w:gridCol w:w="746"/>
        <w:gridCol w:w="933"/>
        <w:gridCol w:w="933"/>
        <w:gridCol w:w="992"/>
        <w:gridCol w:w="686"/>
        <w:gridCol w:w="586"/>
      </w:tblGrid>
      <w:tr w:rsidR="00F04E58" w:rsidRPr="00B97501" w14:paraId="0C88E475" w14:textId="77777777" w:rsidTr="00145EDF">
        <w:trPr>
          <w:cantSplit/>
          <w:trHeight w:val="1948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vAlign w:val="center"/>
          </w:tcPr>
          <w:p w14:paraId="10F127EE" w14:textId="77777777" w:rsidR="00F04E58" w:rsidRPr="00B97501" w:rsidRDefault="00F04E58" w:rsidP="0014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0E958DF6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Lezione frontale</w:t>
            </w: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1A73C832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Lezione con esperti</w:t>
            </w: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66D3F7FC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Lezione multimediale</w:t>
            </w: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6CDD65DF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Lezione pratica</w:t>
            </w: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049A085D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Didattica Laboratoriale</w:t>
            </w: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BE5F1"/>
            <w:textDirection w:val="btLr"/>
            <w:vAlign w:val="center"/>
          </w:tcPr>
          <w:p w14:paraId="243F7E13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Discussione guidata</w:t>
            </w: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BE5F1"/>
            <w:textDirection w:val="btLr"/>
            <w:vAlign w:val="center"/>
          </w:tcPr>
          <w:p w14:paraId="32D471C6" w14:textId="77777777" w:rsidR="00F04E58" w:rsidRPr="00B97501" w:rsidRDefault="00F04E58" w:rsidP="00145EDF">
            <w:pPr>
              <w:ind w:left="113" w:right="113"/>
              <w:jc w:val="center"/>
            </w:pPr>
            <w:r w:rsidRPr="00B97501">
              <w:rPr>
                <w:b/>
                <w:bCs/>
                <w:sz w:val="22"/>
                <w:szCs w:val="22"/>
              </w:rPr>
              <w:t>Cooperative learning</w:t>
            </w: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  <w:shd w:val="clear" w:color="auto" w:fill="DBE5F1"/>
            <w:textDirection w:val="btLr"/>
          </w:tcPr>
          <w:p w14:paraId="1B1D8EBA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97501">
              <w:rPr>
                <w:b/>
                <w:bCs/>
                <w:sz w:val="22"/>
                <w:szCs w:val="22"/>
              </w:rPr>
              <w:t>Flipped</w:t>
            </w:r>
            <w:proofErr w:type="spellEnd"/>
            <w:r w:rsidRPr="00B975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7501"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  <w:shd w:val="clear" w:color="auto" w:fill="DBE5F1"/>
            <w:textDirection w:val="btLr"/>
          </w:tcPr>
          <w:p w14:paraId="57F92839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Peer tutoring</w:t>
            </w:r>
          </w:p>
        </w:tc>
      </w:tr>
      <w:tr w:rsidR="00DF387C" w:rsidRPr="00B97501" w14:paraId="6155EC1D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AB1167F" w14:textId="02AF30BF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6B8F69A" w14:textId="014A52AA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0D96483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EF1C517" w14:textId="2F41905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C22D27B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EF18B55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37AFCC5" w14:textId="23DB4DBA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03FD096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7B31B4C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3CF014A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20509516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8500860" w14:textId="15EDC736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15E1DAB" w14:textId="35807808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2A51E4F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38899D6" w14:textId="31C03365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A82781D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A46D46A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A4FC538" w14:textId="1B51F21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4DBF98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4EBC2AA5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23BCE2A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72E39BAA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E743419" w14:textId="5E002275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AFF8B62" w14:textId="3C45948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8930273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AD1B311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9CF8358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8EE9D95" w14:textId="0CB2A3E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5205C6F" w14:textId="35DD7A89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586D91A" w14:textId="5749661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01439EEE" w14:textId="6416BC79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1A34B3D4" w14:textId="1C898DEF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4BA2FCA8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0D7B153" w14:textId="4636CA0E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DBA6FE2" w14:textId="560C099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462E374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0BCB561" w14:textId="56F6D31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28714B9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3329F74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81BD8FF" w14:textId="545EE151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606D6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3152D0AE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511C7435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4E2C683F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6C385FC" w14:textId="3EF255F9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5F7DCED" w14:textId="412A335A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0E35BC6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D446F14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5663C4A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E23BD8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C2B7575" w14:textId="443BB20B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45DBED" w14:textId="26D7EA13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2512E572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60F911CA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09E7E9CA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18A80804" w14:textId="71D917F5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1482DBD" w14:textId="4A206845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90F6C8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FC41C3C" w14:textId="32ED0688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17C2C3F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3BA4FDE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D96CF77" w14:textId="3A6AEC03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A1DD93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25BE25F9" w14:textId="0B00D7FE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0AC38592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0E0E9541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100A341" w14:textId="3078FE6D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083C949" w14:textId="1E6851C3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ACDB2BC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04EBF7F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81545DF" w14:textId="584D093D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3267AF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6473E0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62266A9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70C92102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6F042BBB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4C748B30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0809CE1" w14:textId="2CC56F25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10F3B68" w14:textId="602DBD63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066CC31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2B42B40" w14:textId="2548428C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4EBF99C" w14:textId="0857A45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BD3C932" w14:textId="23156F32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6DA86E4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7598E5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22774848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551CC9BF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0BDAF3C6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E0C925F" w14:textId="2D45A639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3580980" w14:textId="483ABE42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537135D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92A3CE3" w14:textId="606971AC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246E9F84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2EA56A1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30A49DD" w14:textId="55C77893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CC061ED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6B79953D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325F44B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87C" w:rsidRPr="00B97501" w14:paraId="659B8F84" w14:textId="77777777" w:rsidTr="00145EDF">
        <w:trPr>
          <w:cantSplit/>
          <w:trHeight w:val="567"/>
        </w:trPr>
        <w:tc>
          <w:tcPr>
            <w:tcW w:w="23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9C6B29E" w14:textId="6406B2FE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6BF4060" w14:textId="3F83440C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721568B5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3A5ECCAF" w14:textId="27F36555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61DF22D3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847DCE8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07F28B79" w14:textId="10A1BD9A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DD569A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4" w:space="0" w:color="auto"/>
            </w:tcBorders>
          </w:tcPr>
          <w:p w14:paraId="0C505440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808080"/>
              <w:left w:val="single" w:sz="4" w:space="0" w:color="auto"/>
              <w:bottom w:val="double" w:sz="2" w:space="0" w:color="808080"/>
              <w:right w:val="double" w:sz="2" w:space="0" w:color="808080"/>
            </w:tcBorders>
          </w:tcPr>
          <w:p w14:paraId="00BCC9EF" w14:textId="77777777" w:rsidR="00DF387C" w:rsidRPr="00B97501" w:rsidRDefault="00DF387C" w:rsidP="00145E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BDDB5EA" w14:textId="77777777" w:rsidR="00F04E58" w:rsidRPr="00B97501" w:rsidRDefault="00F04E58" w:rsidP="00F04E58">
      <w:pPr>
        <w:tabs>
          <w:tab w:val="left" w:pos="142"/>
        </w:tabs>
        <w:jc w:val="both"/>
      </w:pPr>
      <w:r w:rsidRPr="00B97501">
        <w:br w:type="page"/>
      </w:r>
    </w:p>
    <w:p w14:paraId="239893B9" w14:textId="77777777" w:rsidR="00F04E58" w:rsidRPr="00B97501" w:rsidRDefault="00F04E58" w:rsidP="00F04E58">
      <w:pPr>
        <w:tabs>
          <w:tab w:val="left" w:pos="0"/>
        </w:tabs>
        <w:jc w:val="center"/>
      </w:pPr>
      <w:r w:rsidRPr="00B97501">
        <w:rPr>
          <w:b/>
          <w:bCs/>
          <w:sz w:val="28"/>
          <w:szCs w:val="28"/>
        </w:rPr>
        <w:t>Strumenti di verifica utilizzati dal Consiglio di classe</w:t>
      </w:r>
    </w:p>
    <w:p w14:paraId="2F67DF26" w14:textId="77777777" w:rsidR="00F04E58" w:rsidRPr="00B97501" w:rsidRDefault="00F04E58" w:rsidP="00F04E58">
      <w:pPr>
        <w:jc w:val="both"/>
      </w:pPr>
    </w:p>
    <w:p w14:paraId="3EE87E76" w14:textId="77777777" w:rsidR="00F04E58" w:rsidRPr="00B97501" w:rsidRDefault="00F04E58" w:rsidP="00F04E58">
      <w:pPr>
        <w:jc w:val="both"/>
      </w:pPr>
    </w:p>
    <w:tbl>
      <w:tblPr>
        <w:tblW w:w="9095" w:type="dxa"/>
        <w:tblInd w:w="-106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single" w:sz="4" w:space="0" w:color="auto"/>
          <w:insideH w:val="double" w:sz="2" w:space="0" w:color="808080"/>
          <w:insideV w:val="doub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706"/>
        <w:gridCol w:w="706"/>
        <w:gridCol w:w="850"/>
        <w:gridCol w:w="706"/>
        <w:gridCol w:w="706"/>
        <w:gridCol w:w="850"/>
        <w:gridCol w:w="989"/>
        <w:gridCol w:w="826"/>
        <w:gridCol w:w="623"/>
      </w:tblGrid>
      <w:tr w:rsidR="00F04E58" w:rsidRPr="00B97501" w14:paraId="62458DD4" w14:textId="77777777" w:rsidTr="00145EDF">
        <w:trPr>
          <w:cantSplit/>
          <w:trHeight w:val="1948"/>
        </w:trPr>
        <w:tc>
          <w:tcPr>
            <w:tcW w:w="2133" w:type="dxa"/>
            <w:shd w:val="clear" w:color="auto" w:fill="DBE5F1"/>
            <w:vAlign w:val="center"/>
          </w:tcPr>
          <w:p w14:paraId="78483D8B" w14:textId="77777777" w:rsidR="00F04E58" w:rsidRPr="00B97501" w:rsidRDefault="00F04E58" w:rsidP="0014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Discipline</w:t>
            </w:r>
          </w:p>
        </w:tc>
        <w:tc>
          <w:tcPr>
            <w:tcW w:w="706" w:type="dxa"/>
            <w:shd w:val="clear" w:color="auto" w:fill="DBE5F1"/>
            <w:textDirection w:val="btLr"/>
          </w:tcPr>
          <w:p w14:paraId="066E050C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Colloquio</w:t>
            </w:r>
          </w:p>
        </w:tc>
        <w:tc>
          <w:tcPr>
            <w:tcW w:w="706" w:type="dxa"/>
            <w:shd w:val="clear" w:color="auto" w:fill="DBE5F1"/>
            <w:textDirection w:val="btLr"/>
          </w:tcPr>
          <w:p w14:paraId="45C4411A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Interrogazione breve</w:t>
            </w:r>
          </w:p>
        </w:tc>
        <w:tc>
          <w:tcPr>
            <w:tcW w:w="850" w:type="dxa"/>
            <w:shd w:val="clear" w:color="auto" w:fill="DBE5F1"/>
            <w:textDirection w:val="btLr"/>
          </w:tcPr>
          <w:p w14:paraId="15024E93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Interrogazione programmata</w:t>
            </w:r>
          </w:p>
        </w:tc>
        <w:tc>
          <w:tcPr>
            <w:tcW w:w="706" w:type="dxa"/>
            <w:shd w:val="clear" w:color="auto" w:fill="DBE5F1"/>
            <w:textDirection w:val="btLr"/>
          </w:tcPr>
          <w:p w14:paraId="148D25DC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Interrogazione volontaria</w:t>
            </w:r>
          </w:p>
        </w:tc>
        <w:tc>
          <w:tcPr>
            <w:tcW w:w="706" w:type="dxa"/>
            <w:shd w:val="clear" w:color="auto" w:fill="DBE5F1"/>
            <w:textDirection w:val="btLr"/>
          </w:tcPr>
          <w:p w14:paraId="05F23534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Prova pratica</w:t>
            </w:r>
          </w:p>
        </w:tc>
        <w:tc>
          <w:tcPr>
            <w:tcW w:w="850" w:type="dxa"/>
            <w:shd w:val="clear" w:color="auto" w:fill="DBE5F1"/>
            <w:textDirection w:val="btLr"/>
          </w:tcPr>
          <w:p w14:paraId="37EFBBEC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Risoluzione di casi/problemi</w:t>
            </w:r>
          </w:p>
        </w:tc>
        <w:tc>
          <w:tcPr>
            <w:tcW w:w="989" w:type="dxa"/>
            <w:shd w:val="clear" w:color="auto" w:fill="DBE5F1"/>
            <w:textDirection w:val="btLr"/>
          </w:tcPr>
          <w:p w14:paraId="030910C6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 xml:space="preserve">Prove </w:t>
            </w:r>
            <w:proofErr w:type="spellStart"/>
            <w:r w:rsidRPr="00B97501">
              <w:rPr>
                <w:b/>
                <w:bCs/>
                <w:sz w:val="22"/>
                <w:szCs w:val="22"/>
              </w:rPr>
              <w:t>semistrutturate</w:t>
            </w:r>
            <w:proofErr w:type="spellEnd"/>
          </w:p>
          <w:p w14:paraId="0DD52CB6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/strutturate</w:t>
            </w:r>
          </w:p>
        </w:tc>
        <w:tc>
          <w:tcPr>
            <w:tcW w:w="826" w:type="dxa"/>
            <w:shd w:val="clear" w:color="auto" w:fill="DBE5F1"/>
            <w:textDirection w:val="btLr"/>
          </w:tcPr>
          <w:p w14:paraId="4620FF1C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Questionari</w:t>
            </w:r>
          </w:p>
          <w:p w14:paraId="7AE7C077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relazioni</w:t>
            </w:r>
          </w:p>
        </w:tc>
        <w:tc>
          <w:tcPr>
            <w:tcW w:w="623" w:type="dxa"/>
            <w:shd w:val="clear" w:color="auto" w:fill="DBE5F1"/>
            <w:textDirection w:val="btLr"/>
          </w:tcPr>
          <w:p w14:paraId="27CF99A1" w14:textId="77777777" w:rsidR="00F04E58" w:rsidRPr="00B97501" w:rsidRDefault="00F04E58" w:rsidP="00145ED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97501">
              <w:rPr>
                <w:b/>
                <w:bCs/>
                <w:sz w:val="22"/>
                <w:szCs w:val="22"/>
              </w:rPr>
              <w:t>Esercizi</w:t>
            </w:r>
          </w:p>
        </w:tc>
      </w:tr>
      <w:tr w:rsidR="00DF387C" w:rsidRPr="00B97501" w14:paraId="634F2C25" w14:textId="77777777" w:rsidTr="00145EDF">
        <w:trPr>
          <w:cantSplit/>
          <w:trHeight w:val="567"/>
        </w:trPr>
        <w:tc>
          <w:tcPr>
            <w:tcW w:w="2133" w:type="dxa"/>
          </w:tcPr>
          <w:p w14:paraId="215EDDC7" w14:textId="31D6CBBC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4F6ED403" w14:textId="1A93AAD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9C8642F" w14:textId="3ED20842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B84AE5" w14:textId="1EA86FB4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41E1BA5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217445D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A658D6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05AAD44D" w14:textId="29D655DB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059F3730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4814DC2B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0F1A0B61" w14:textId="77777777" w:rsidTr="00145EDF">
        <w:trPr>
          <w:cantSplit/>
          <w:trHeight w:val="567"/>
        </w:trPr>
        <w:tc>
          <w:tcPr>
            <w:tcW w:w="2133" w:type="dxa"/>
          </w:tcPr>
          <w:p w14:paraId="6F5D6F11" w14:textId="1852BFBE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6E7AC108" w14:textId="314E230D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64C326F" w14:textId="08D6BE45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37C721" w14:textId="5D89C1A5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ADF321A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F91E59C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228D87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079C57A0" w14:textId="2E0DABEF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13DA57F7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3A6D531B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06425693" w14:textId="77777777" w:rsidTr="00145EDF">
        <w:trPr>
          <w:cantSplit/>
          <w:trHeight w:val="567"/>
        </w:trPr>
        <w:tc>
          <w:tcPr>
            <w:tcW w:w="2133" w:type="dxa"/>
          </w:tcPr>
          <w:p w14:paraId="7533302C" w14:textId="3992AAB3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47CC0111" w14:textId="3AEBE794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851D764" w14:textId="0DC78953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C11EF2" w14:textId="1ED2886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9CD216C" w14:textId="22FB5402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D8821A5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7FA8FB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3E8290B5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31F63C55" w14:textId="1DA3763A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4E7554C8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11A6A4EF" w14:textId="77777777" w:rsidTr="00145EDF">
        <w:trPr>
          <w:cantSplit/>
          <w:trHeight w:val="567"/>
        </w:trPr>
        <w:tc>
          <w:tcPr>
            <w:tcW w:w="2133" w:type="dxa"/>
          </w:tcPr>
          <w:p w14:paraId="39FFF7AE" w14:textId="4AAB643A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2BCDA37B" w14:textId="455A3A20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B057449" w14:textId="650D2BE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4ADCC0" w14:textId="711245D0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2038F7D" w14:textId="071FFBF9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DA46AE0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A5039E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5088A1FC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24BB155E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382F824D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50D5DABA" w14:textId="77777777" w:rsidTr="00145EDF">
        <w:trPr>
          <w:cantSplit/>
          <w:trHeight w:val="567"/>
        </w:trPr>
        <w:tc>
          <w:tcPr>
            <w:tcW w:w="2133" w:type="dxa"/>
          </w:tcPr>
          <w:p w14:paraId="411219F3" w14:textId="2C30DEB0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6E7A50CC" w14:textId="70E0DA72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57A93EC" w14:textId="1FD60740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89C1A4" w14:textId="01511D19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1D6828E" w14:textId="62EEE196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D5B2A20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6BCB5E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3B65B967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48867F9B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6ADA3951" w14:textId="3174A51C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45512361" w14:textId="77777777" w:rsidTr="00145EDF">
        <w:trPr>
          <w:cantSplit/>
          <w:trHeight w:val="567"/>
        </w:trPr>
        <w:tc>
          <w:tcPr>
            <w:tcW w:w="2133" w:type="dxa"/>
          </w:tcPr>
          <w:p w14:paraId="3734E69D" w14:textId="69DBC2B4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037FF519" w14:textId="61BB0DFF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5EEA6E50" w14:textId="76B6E6A4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96CFAC" w14:textId="436437A1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EA9E6CE" w14:textId="00DD431C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7084733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A04B9D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7781A8F0" w14:textId="30F9F949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443AF666" w14:textId="7D293598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250B8099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72FECD6E" w14:textId="77777777" w:rsidTr="00145EDF">
        <w:trPr>
          <w:cantSplit/>
          <w:trHeight w:val="567"/>
        </w:trPr>
        <w:tc>
          <w:tcPr>
            <w:tcW w:w="2133" w:type="dxa"/>
          </w:tcPr>
          <w:p w14:paraId="54C72A1C" w14:textId="2EC95925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77A76742" w14:textId="1D5067A5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C314F2D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B76975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29558DF0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52330142" w14:textId="6014E98B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C42F59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4659322A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66E63E03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29E5E13E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5D667E66" w14:textId="77777777" w:rsidTr="00145EDF">
        <w:trPr>
          <w:cantSplit/>
          <w:trHeight w:val="567"/>
        </w:trPr>
        <w:tc>
          <w:tcPr>
            <w:tcW w:w="2133" w:type="dxa"/>
          </w:tcPr>
          <w:p w14:paraId="341BE0DC" w14:textId="7D6DAD8A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2C8E20FA" w14:textId="1CA11745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393F47B" w14:textId="0A73EEE9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16EE79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0C75EFE" w14:textId="5F84F33A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B93F13E" w14:textId="3F2091C4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9AAF7E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1A4B31B1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51BE20A0" w14:textId="30A4D8DE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05F6855A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10F3BC11" w14:textId="77777777" w:rsidTr="00145EDF">
        <w:trPr>
          <w:cantSplit/>
          <w:trHeight w:val="567"/>
        </w:trPr>
        <w:tc>
          <w:tcPr>
            <w:tcW w:w="2133" w:type="dxa"/>
          </w:tcPr>
          <w:p w14:paraId="400BEB71" w14:textId="73A783D0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24542678" w14:textId="60B46A73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B5489F5" w14:textId="511D00CC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3D56F9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D3E2F34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5A59FD3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DF15BDC" w14:textId="71D69B9E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5F5DEAA6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30FFD984" w14:textId="6B067580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6248766A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387C" w:rsidRPr="00B97501" w14:paraId="339DC6B1" w14:textId="77777777" w:rsidTr="00145EDF">
        <w:trPr>
          <w:cantSplit/>
          <w:trHeight w:val="567"/>
        </w:trPr>
        <w:tc>
          <w:tcPr>
            <w:tcW w:w="2133" w:type="dxa"/>
          </w:tcPr>
          <w:p w14:paraId="71829FCE" w14:textId="7C78A5FD" w:rsidR="00DF387C" w:rsidRPr="00B97501" w:rsidRDefault="00DF387C" w:rsidP="00B419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3B39948D" w14:textId="22FC6FDB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2B04C2A9" w14:textId="04649D8A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AC9446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27C13B31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B0880B9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3EFC58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1B638C38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14:paraId="5507086C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14:paraId="09DB0D66" w14:textId="77777777" w:rsidR="00DF387C" w:rsidRPr="00B97501" w:rsidRDefault="00DF387C" w:rsidP="00E31F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6DC3676" w14:textId="77777777" w:rsidR="00F04E58" w:rsidRPr="00B97501" w:rsidRDefault="00F04E58" w:rsidP="00F04E58">
      <w:pPr>
        <w:jc w:val="center"/>
        <w:rPr>
          <w:b/>
          <w:bCs/>
          <w:sz w:val="28"/>
          <w:szCs w:val="28"/>
        </w:rPr>
      </w:pPr>
    </w:p>
    <w:p w14:paraId="0922359F" w14:textId="77777777" w:rsidR="00F04E58" w:rsidRPr="00B97501" w:rsidRDefault="00F04E58" w:rsidP="00F04E58">
      <w:pPr>
        <w:spacing w:line="360" w:lineRule="atLeast"/>
        <w:rPr>
          <w:b/>
          <w:bCs/>
          <w:sz w:val="22"/>
          <w:szCs w:val="22"/>
        </w:rPr>
      </w:pPr>
      <w:r w:rsidRPr="00B97501">
        <w:rPr>
          <w:b/>
          <w:bCs/>
          <w:sz w:val="28"/>
          <w:szCs w:val="28"/>
        </w:rPr>
        <w:br w:type="page"/>
      </w:r>
    </w:p>
    <w:p w14:paraId="006FC5B2" w14:textId="77777777" w:rsidR="00F04E58" w:rsidRPr="00B97501" w:rsidRDefault="00F04E58" w:rsidP="00F04E58">
      <w:pPr>
        <w:jc w:val="both"/>
      </w:pPr>
    </w:p>
    <w:p w14:paraId="5E4256CD" w14:textId="41D4774F" w:rsidR="00F04E58" w:rsidRPr="00B97501" w:rsidRDefault="00F04E58" w:rsidP="00F04E58">
      <w:pPr>
        <w:pStyle w:val="Titolo1"/>
        <w:jc w:val="center"/>
        <w:rPr>
          <w:rFonts w:ascii="Times New Roman" w:hAnsi="Times New Roman" w:cs="Times New Roman"/>
          <w:sz w:val="28"/>
          <w:szCs w:val="28"/>
        </w:rPr>
      </w:pPr>
      <w:r w:rsidRPr="00B97501">
        <w:rPr>
          <w:rFonts w:ascii="Times New Roman" w:hAnsi="Times New Roman" w:cs="Times New Roman"/>
          <w:sz w:val="28"/>
          <w:szCs w:val="28"/>
        </w:rPr>
        <w:t>CRITERI GENERALI DI VALUTAZIONE</w:t>
      </w:r>
    </w:p>
    <w:p w14:paraId="3208D748" w14:textId="77777777" w:rsidR="00F04E58" w:rsidRPr="00B97501" w:rsidRDefault="00F04E58" w:rsidP="00F04E58"/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268"/>
        <w:gridCol w:w="5979"/>
      </w:tblGrid>
      <w:tr w:rsidR="004F576F" w:rsidRPr="00B97501" w14:paraId="58BA1035" w14:textId="77777777" w:rsidTr="001F3FC8">
        <w:tc>
          <w:tcPr>
            <w:tcW w:w="9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66B5" w14:textId="77777777" w:rsidR="004F576F" w:rsidRPr="00B97501" w:rsidRDefault="004F576F" w:rsidP="00D12EEF">
            <w:pPr>
              <w:rPr>
                <w:rFonts w:eastAsia="Arial"/>
                <w:b/>
              </w:rPr>
            </w:pPr>
            <w:r w:rsidRPr="00B97501">
              <w:rPr>
                <w:rFonts w:eastAsia="Arial"/>
                <w:b/>
              </w:rPr>
              <w:t>MODALITÀ DI VALUTAZIONE</w:t>
            </w:r>
          </w:p>
        </w:tc>
      </w:tr>
      <w:tr w:rsidR="004F576F" w:rsidRPr="00B97501" w14:paraId="62836939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B504" w14:textId="77777777" w:rsidR="004F576F" w:rsidRPr="00B97501" w:rsidRDefault="004F576F" w:rsidP="00D12EEF">
            <w:pPr>
              <w:jc w:val="center"/>
              <w:rPr>
                <w:rFonts w:eastAsia="Arial"/>
                <w:b/>
              </w:rPr>
            </w:pPr>
            <w:r w:rsidRPr="00B97501">
              <w:rPr>
                <w:rFonts w:eastAsia="Arial"/>
                <w:b/>
              </w:rPr>
              <w:t>Voto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4CA6" w14:textId="77777777" w:rsidR="004F576F" w:rsidRPr="00B97501" w:rsidRDefault="004F576F" w:rsidP="00D12EEF">
            <w:pPr>
              <w:jc w:val="center"/>
              <w:rPr>
                <w:rFonts w:eastAsia="Arial"/>
                <w:b/>
              </w:rPr>
            </w:pPr>
            <w:r w:rsidRPr="00B97501">
              <w:rPr>
                <w:rFonts w:eastAsia="Arial"/>
                <w:b/>
              </w:rPr>
              <w:t>Giudizio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28E3" w14:textId="77777777" w:rsidR="004F576F" w:rsidRPr="00B97501" w:rsidRDefault="004F576F" w:rsidP="00D12EEF">
            <w:pPr>
              <w:jc w:val="center"/>
              <w:rPr>
                <w:rFonts w:eastAsia="Arial"/>
                <w:b/>
              </w:rPr>
            </w:pPr>
            <w:r w:rsidRPr="00B97501">
              <w:rPr>
                <w:rFonts w:eastAsia="Arial"/>
                <w:b/>
              </w:rPr>
              <w:t>Definizione dei giudizi</w:t>
            </w:r>
          </w:p>
        </w:tc>
      </w:tr>
      <w:tr w:rsidR="004F576F" w:rsidRPr="00B97501" w14:paraId="2F0505C5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AAF6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N.C.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97DA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Non classificato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6308" w14:textId="77777777" w:rsidR="004F576F" w:rsidRPr="00B97501" w:rsidRDefault="004F576F" w:rsidP="00D1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Arial"/>
                <w:color w:val="000000"/>
              </w:rPr>
            </w:pPr>
            <w:r w:rsidRPr="00B97501">
              <w:rPr>
                <w:rFonts w:eastAsia="Arial"/>
                <w:color w:val="000000"/>
              </w:rPr>
              <w:t>Per assenze dovute a motivi di salute o di trasferimento e quando, nonostante l’insegnante abbia attuato opportune strategie, lo studente si sia sottratto volontariamente alle verifiche.</w:t>
            </w:r>
          </w:p>
        </w:tc>
      </w:tr>
      <w:tr w:rsidR="004F576F" w:rsidRPr="00B97501" w14:paraId="415BBF4E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2490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ABE4" w14:textId="77777777" w:rsidR="004F576F" w:rsidRPr="00B97501" w:rsidRDefault="004F576F" w:rsidP="00D1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Arial"/>
                <w:color w:val="000000"/>
              </w:rPr>
            </w:pPr>
            <w:r w:rsidRPr="00B97501">
              <w:rPr>
                <w:rFonts w:eastAsia="Arial"/>
                <w:color w:val="000000"/>
              </w:rPr>
              <w:t>Gravemente insufficiente</w:t>
            </w:r>
          </w:p>
          <w:p w14:paraId="0FACFBCF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ED97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L’allievo non ha ottenuto alcun risultato relativo agli obiettivi formativi prestabiliti; risulta privo di conoscenze di base e/o di metodo di lavoro. Il risultato conseguito impedisce, di fatto, il proseguimento degli studi nella classe successiva e conferma le gravi lacune, nonostante le attività di recupero. </w:t>
            </w:r>
          </w:p>
        </w:tc>
      </w:tr>
      <w:tr w:rsidR="004F576F" w:rsidRPr="00B97501" w14:paraId="53B35BB6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DA24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89DF" w14:textId="77777777" w:rsidR="004F576F" w:rsidRPr="00B97501" w:rsidRDefault="004F576F" w:rsidP="00D1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Arial"/>
                <w:color w:val="000000"/>
              </w:rPr>
            </w:pPr>
            <w:r w:rsidRPr="00B97501">
              <w:rPr>
                <w:rFonts w:eastAsia="Arial"/>
                <w:color w:val="000000"/>
              </w:rPr>
              <w:t>Insufficiente</w:t>
            </w:r>
          </w:p>
          <w:p w14:paraId="29D4EDFB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71F9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L’allievo ha acquisito conoscenze, abilità e competenze carenti e lacunose. L’espressione è impropria e schematica. Applica, con fatica e solo se guidato, le conoscenze minime e commette errori.</w:t>
            </w:r>
          </w:p>
        </w:tc>
      </w:tr>
      <w:tr w:rsidR="004F576F" w:rsidRPr="00B97501" w14:paraId="55BCE53A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316E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1A68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Mediocre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F2A1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L’allievo ha acquisito solo in parte le conoscenze, le abilità e le competenze di base e l’applicazione del corretto metodo di studio e di lavoro; ha colmato solo parzialmente le sue lacune. Si </w:t>
            </w:r>
            <w:proofErr w:type="spellStart"/>
            <w:r w:rsidRPr="00B97501">
              <w:rPr>
                <w:rFonts w:eastAsia="Arial"/>
              </w:rPr>
              <w:t>puo</w:t>
            </w:r>
            <w:proofErr w:type="spellEnd"/>
            <w:r w:rsidRPr="00B97501">
              <w:rPr>
                <w:rFonts w:eastAsia="Arial"/>
              </w:rPr>
              <w:t xml:space="preserve">̀ prevedere, con opportune attività di recupero il superamento del debito formativo. </w:t>
            </w:r>
          </w:p>
        </w:tc>
      </w:tr>
      <w:tr w:rsidR="004F576F" w:rsidRPr="00B97501" w14:paraId="03729BB5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BAA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D84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Sufficiente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3AC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L’allievo ha raggiunto gli obiettivi minimi previsti; è in grado di accedere alla classe successiva e di migliorare il profitto.</w:t>
            </w:r>
          </w:p>
        </w:tc>
      </w:tr>
      <w:tr w:rsidR="004F576F" w:rsidRPr="00B97501" w14:paraId="6C0C02D3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29A5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964D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Discreto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EF60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L’allievo ha raggiunto gli obiettivi previsti; dimostra capacità e attitudini discrete; possiede strumenti e metodi di lavoro adeguati; è in grado di orientarsi in ampie sezioni di programma delle diverse discipline.</w:t>
            </w:r>
          </w:p>
        </w:tc>
      </w:tr>
      <w:tr w:rsidR="004F576F" w:rsidRPr="00B97501" w14:paraId="135BE46B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4766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98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Buono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5F0B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L’allievo ha raggiunto pienamente gli obiettivi; dimostra di possedere capacità, attitudini e competenze di buon livello, che gli consentono di orientarsi autonomamente nell’ambito del curricolo.</w:t>
            </w:r>
          </w:p>
        </w:tc>
      </w:tr>
      <w:tr w:rsidR="004F576F" w:rsidRPr="00B97501" w14:paraId="46412999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91EC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D549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Ottimo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4775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L’allievo ha raggiunto pienamente gli obiettivi; dimostra di possedere capacità, attitudini e competenze spiccate che gli consentono di orientarsi con autonomia e sicurezza, dimostra interesse, </w:t>
            </w:r>
            <w:proofErr w:type="spellStart"/>
            <w:r w:rsidRPr="00B97501">
              <w:rPr>
                <w:rFonts w:eastAsia="Arial"/>
              </w:rPr>
              <w:t>creativita</w:t>
            </w:r>
            <w:proofErr w:type="spellEnd"/>
            <w:r w:rsidRPr="00B97501">
              <w:rPr>
                <w:rFonts w:eastAsia="Arial"/>
              </w:rPr>
              <w:t>̀ e capacità di rielaborazione personale.</w:t>
            </w:r>
          </w:p>
        </w:tc>
      </w:tr>
      <w:tr w:rsidR="004F576F" w:rsidRPr="00B97501" w14:paraId="005EAB19" w14:textId="77777777" w:rsidTr="00D12EEF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A11B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7070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Eccellente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342D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L’allievo ha dimostrato di aver raggiunto pienamente le competenze, elaborando in maniera critica e analitica i vari percorsi culturali e progettuali personali.</w:t>
            </w:r>
          </w:p>
        </w:tc>
      </w:tr>
    </w:tbl>
    <w:p w14:paraId="3495E95D" w14:textId="1855F08D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351"/>
        <w:gridCol w:w="3225"/>
        <w:gridCol w:w="2071"/>
      </w:tblGrid>
      <w:tr w:rsidR="004F576F" w:rsidRPr="00B97501" w14:paraId="111B9DBC" w14:textId="77777777" w:rsidTr="001F3FC8"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3B71133" w14:textId="77777777" w:rsidR="004F576F" w:rsidRPr="00B97501" w:rsidRDefault="004F576F" w:rsidP="00D12EEF">
            <w:pPr>
              <w:rPr>
                <w:rFonts w:eastAsia="Arial"/>
                <w:b/>
              </w:rPr>
            </w:pPr>
            <w:r w:rsidRPr="00B97501">
              <w:rPr>
                <w:rFonts w:eastAsia="Arial"/>
                <w:b/>
              </w:rPr>
              <w:t>CALCOLO DEL VOTO DI CONDOTTA</w:t>
            </w:r>
          </w:p>
        </w:tc>
      </w:tr>
      <w:tr w:rsidR="004F576F" w:rsidRPr="00B97501" w14:paraId="03E0B3E8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E9DB" w14:textId="77777777" w:rsidR="004F576F" w:rsidRPr="00B97501" w:rsidRDefault="004F576F" w:rsidP="00D12EEF">
            <w:pPr>
              <w:jc w:val="center"/>
              <w:rPr>
                <w:rFonts w:eastAsia="Arial"/>
              </w:rPr>
            </w:pPr>
            <w:r w:rsidRPr="00B97501">
              <w:rPr>
                <w:rFonts w:eastAsia="Arial"/>
              </w:rPr>
              <w:t>VOTO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73B9" w14:textId="77777777" w:rsidR="004F576F" w:rsidRPr="00B97501" w:rsidRDefault="004F576F" w:rsidP="00D12EEF">
            <w:pPr>
              <w:jc w:val="center"/>
              <w:rPr>
                <w:rFonts w:eastAsia="Arial"/>
              </w:rPr>
            </w:pPr>
            <w:r w:rsidRPr="00B97501">
              <w:rPr>
                <w:rFonts w:eastAsia="Arial"/>
              </w:rPr>
              <w:t>CON PERSONE E CON L’ISTITUZIONE SCOLASTICA RISPETTO DEL REGOLAMENTO D’ISTITUTO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7DDD" w14:textId="77777777" w:rsidR="004F576F" w:rsidRPr="00B97501" w:rsidRDefault="004F576F" w:rsidP="00D12EEF">
            <w:pPr>
              <w:jc w:val="center"/>
              <w:rPr>
                <w:rFonts w:eastAsia="Arial"/>
              </w:rPr>
            </w:pPr>
            <w:r w:rsidRPr="00B97501">
              <w:rPr>
                <w:rFonts w:eastAsia="Arial"/>
              </w:rPr>
              <w:t>INTERESSE, IMPEGNO, PARTECIPAZIONE AL DIALOGO EDUCATIVO, RISPETTO DELLE CONSEGNE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24A" w14:textId="77777777" w:rsidR="004F576F" w:rsidRPr="00B97501" w:rsidRDefault="004F576F" w:rsidP="00D12EEF">
            <w:pPr>
              <w:jc w:val="center"/>
              <w:rPr>
                <w:rFonts w:eastAsia="Arial"/>
              </w:rPr>
            </w:pPr>
            <w:r w:rsidRPr="00B97501">
              <w:rPr>
                <w:rFonts w:eastAsia="Arial"/>
              </w:rPr>
              <w:t>FREQUENZA SCOLASTICA</w:t>
            </w:r>
          </w:p>
        </w:tc>
      </w:tr>
      <w:tr w:rsidR="004F576F" w:rsidRPr="00B97501" w14:paraId="52384641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8A5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10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1915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Comportamento molto rispettoso delle persone, collaborativo e costruttivo durante 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didattiche. Ottima socializzazione. Costante consapevolezza e interiorizzazione delle regole. Nessun provvedimento disciplinare </w:t>
            </w:r>
          </w:p>
          <w:p w14:paraId="61CBE6C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027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Interesse costante e partecipazione attiva alle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didattiche, anche alle proposte d’approfondimento. Impegno assiduo. Ruolo propositivo all’interno della classe. Puntuale e serio svolgimento delle consegne scolastiche nel rispetto dei tempi stabiliti (compiti domestici, verifiche in classe scritte e orali, consegna materiali didattici).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E5CA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Assidua e puntuale all’inizio di tutte le ore di lezione (assenze 0-8%). </w:t>
            </w:r>
          </w:p>
        </w:tc>
      </w:tr>
      <w:tr w:rsidR="004F576F" w:rsidRPr="00B97501" w14:paraId="1C565959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D94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B2C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Positivo e collaborativo. Puntuale rispetto degli altri e delle regole. Nessun provvedimento disciplinare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9C0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Buon livello di interesse e adeguata partecipazione alle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didattiche (interventi costruttivi). Impegno costante. Diligente adempimento delle consegne scolastiche.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827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Frequenza regolare, puntuale all’inizio di tutte le ore di lezione (assenze 9-12%). </w:t>
            </w:r>
          </w:p>
          <w:p w14:paraId="39055338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</w:p>
        </w:tc>
      </w:tr>
      <w:tr w:rsidR="004F576F" w:rsidRPr="00B97501" w14:paraId="117ADA60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622E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570D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Generalmente corretto nei confronti degli altri ma non sempre collaborativo. Complessivo rispetto delle regole (qualche richiamo verbale - nessun richiamo scritto sul Registro di classe a opera del docente o del Dirigente Scolastico).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D7A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Interesse e partecipazione selettivi (a seconda della disciplina) e discontinui. Qualche episodio di distrazione e richiami verbali all’attenzione. Impegno nel complesso costante. Generale adempimento delle consegne scolastiche.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6C5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Frequenza nel complesso regolare (assenze 13- 16%). Occasionalmente non puntuale. </w:t>
            </w:r>
          </w:p>
        </w:tc>
      </w:tr>
      <w:tr w:rsidR="004F576F" w:rsidRPr="00B97501" w14:paraId="0901965D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14E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B4E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Comportamento non sempre corretto verso compagni e insegnanti. Atteggiamento poco collaborativo. </w:t>
            </w:r>
          </w:p>
          <w:p w14:paraId="7E0D8B20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Rispetto parziale delle regole segnalato con richiami scritti sul Registro di classe e/o allontanamento dalla lezione con annotazione sul Registro di classe e/o ammonizione scritta con comunicazione alla famiglia.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8E1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Attenzione e partecipazione discontinue e selettive. Disturbo delle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 lezione segnalato sul registro di classe con richiamo scritto o con allontanamento dalla lezione o con ammonizione scritta con comunicazione alla famiglia. Impegno discontinuo. Non sempre rispettoso dei tempi stabiliti per le consegne scolastiche.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2D46" w14:textId="77777777" w:rsidR="00CF653C" w:rsidRPr="00B97501" w:rsidRDefault="00CF653C" w:rsidP="00CF653C">
            <w:pPr>
              <w:spacing w:line="256" w:lineRule="auto"/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Frequenza non sempre regolare (17-20%).</w:t>
            </w:r>
            <w:r w:rsidRPr="00B97501">
              <w:rPr>
                <w:rFonts w:eastAsia="Arial"/>
              </w:rPr>
              <w:br/>
              <w:t xml:space="preserve">Ritardi abituali (1 ritardo non giustificabile a </w:t>
            </w:r>
          </w:p>
          <w:p w14:paraId="5A2CF00A" w14:textId="38397B32" w:rsidR="004F576F" w:rsidRPr="00B97501" w:rsidRDefault="00CF653C" w:rsidP="00CF653C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settimana), entrate posticipate e uscite anticipate. Ritardi e assenze giustificati oltre il 2° giorno segnalati con richiamo scritto sul Registro di classe, e/o segnalati con comunicazioni alla famiglia, uscite frequenti nel corso delle lezioni, rientro in classe dopo permesso con abituale ritardo e/o sollecitato/a dal docente e/o dal collaboratore scolastico con annotazione sul registro di classe e/o ammonizione scritta con comunicazione alla famiglia.</w:t>
            </w:r>
          </w:p>
        </w:tc>
      </w:tr>
      <w:tr w:rsidR="004F576F" w:rsidRPr="00B97501" w14:paraId="22B009EF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226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71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Scarsa consapevolezza e rispetto delle regole (ripetuti episodi di scarso rispetto nei confronti degli altri o delle attrezzature e dei beni, rapporti in parte problematici o conflittuali con i compagni che hanno comportato anche la sospensione dalle lezioni per un periodo da 1 a 15 giorni).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55D6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Partecipazione passiva. Disturbo dell’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̀. Interesse discontinuo e molto selettivo per 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didattiche. Impegno discontinuo e superficiale. Saltuario e occasionale rispetto delle scadenze e degli impegni scolastici.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CF3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Frequenza irregolare (21- 25%). Ritardi abituali (1 ritardo non giustificabile alla settimana). Assenze e ritardi non giustificati o giustificati oltre il 2° giorno, uscite anticipate o entrate posticipate frequenti. </w:t>
            </w:r>
          </w:p>
        </w:tc>
      </w:tr>
      <w:tr w:rsidR="004F576F" w:rsidRPr="00B97501" w14:paraId="347BB6C0" w14:textId="77777777" w:rsidTr="00D12EEF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DFA1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A1C" w14:textId="77777777" w:rsidR="004F576F" w:rsidRPr="00B97501" w:rsidRDefault="004F576F" w:rsidP="00D12EEF">
            <w:pPr>
              <w:jc w:val="both"/>
              <w:rPr>
                <w:rFonts w:eastAsia="Arial"/>
              </w:rPr>
            </w:pPr>
            <w:r w:rsidRPr="00B97501">
              <w:rPr>
                <w:rFonts w:eastAsia="Arial"/>
              </w:rPr>
              <w:t xml:space="preserve">Comportamento scorretto e/o violento nei rapporti con insegnanti e/o compagni e/o personale ATA, segnalato con precisi provvedimenti disciplinari che hanno comportato la sospensione dalle lezioni per </w:t>
            </w:r>
            <w:proofErr w:type="spellStart"/>
            <w:r w:rsidRPr="00B97501">
              <w:rPr>
                <w:rFonts w:eastAsia="Arial"/>
              </w:rPr>
              <w:t>piu</w:t>
            </w:r>
            <w:proofErr w:type="spellEnd"/>
            <w:r w:rsidRPr="00B97501">
              <w:rPr>
                <w:rFonts w:eastAsia="Arial"/>
              </w:rPr>
              <w:t xml:space="preserve">̀ di 15 giorni, ma non l’esclusione dallo scrutinio finale unitamente a generale disinteresse per le </w:t>
            </w:r>
            <w:proofErr w:type="spellStart"/>
            <w:r w:rsidRPr="00B97501">
              <w:rPr>
                <w:rFonts w:eastAsia="Arial"/>
              </w:rPr>
              <w:t>attivita</w:t>
            </w:r>
            <w:proofErr w:type="spellEnd"/>
            <w:r w:rsidRPr="00B97501">
              <w:rPr>
                <w:rFonts w:eastAsia="Arial"/>
              </w:rPr>
              <w:t xml:space="preserve">̀ didattiche; numero elevato di assenze non giustificate. </w:t>
            </w:r>
          </w:p>
        </w:tc>
      </w:tr>
    </w:tbl>
    <w:p w14:paraId="33F9FF4E" w14:textId="77777777" w:rsidR="004F576F" w:rsidRPr="00B97501" w:rsidRDefault="004F576F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3E95F00A" w14:textId="77777777" w:rsidR="00CF653C" w:rsidRPr="00B97501" w:rsidRDefault="00CF653C" w:rsidP="00CF653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B97501">
        <w:rPr>
          <w:rFonts w:eastAsia="Calibri"/>
          <w:b/>
          <w:color w:val="000000"/>
        </w:rPr>
        <w:t>Nota bene</w:t>
      </w:r>
      <w:r w:rsidRPr="00B97501">
        <w:rPr>
          <w:rFonts w:eastAsia="Calibri"/>
          <w:color w:val="000000"/>
        </w:rPr>
        <w:t>: l’attribuzione del voto di condotta scaturisce dall’osservazione di tutti e tre i parametri della griglia</w:t>
      </w:r>
    </w:p>
    <w:p w14:paraId="76265F43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39217C4F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54AABCFD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35210B08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4FB0F292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52569B83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5F98CD93" w14:textId="3F0CE27B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6C596D3C" w14:textId="3DC08DDC" w:rsidR="004F576F" w:rsidRDefault="004F576F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2C3C2B53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6B33239F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774C7E33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26AE09EC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34D613B0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00B9FB6F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743104DE" w14:textId="77777777" w:rsidR="0067461E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3ECC5D38" w14:textId="77777777" w:rsidR="0067461E" w:rsidRPr="00B97501" w:rsidRDefault="0067461E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</w:p>
    <w:p w14:paraId="7846F80E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8"/>
          <w:szCs w:val="28"/>
        </w:rPr>
      </w:pPr>
      <w:r w:rsidRPr="00B97501">
        <w:rPr>
          <w:b/>
          <w:bCs/>
          <w:sz w:val="28"/>
          <w:szCs w:val="28"/>
        </w:rPr>
        <w:t xml:space="preserve">Criteri relativi all’attribuzione del credito scolastico </w:t>
      </w:r>
    </w:p>
    <w:p w14:paraId="55A726B9" w14:textId="77777777" w:rsidR="00F04E58" w:rsidRPr="00B97501" w:rsidRDefault="00F04E58" w:rsidP="00F04E58">
      <w:pPr>
        <w:widowControl w:val="0"/>
        <w:autoSpaceDE w:val="0"/>
        <w:autoSpaceDN w:val="0"/>
        <w:adjustRightInd w:val="0"/>
        <w:ind w:right="-123"/>
        <w:jc w:val="center"/>
        <w:rPr>
          <w:b/>
          <w:bCs/>
          <w:sz w:val="24"/>
          <w:szCs w:val="24"/>
        </w:rPr>
      </w:pPr>
      <w:r w:rsidRPr="00B97501">
        <w:rPr>
          <w:b/>
          <w:bCs/>
          <w:sz w:val="28"/>
          <w:szCs w:val="28"/>
        </w:rPr>
        <w:t>per le classi del triennio</w:t>
      </w:r>
      <w:r w:rsidRPr="00B97501">
        <w:rPr>
          <w:b/>
          <w:bCs/>
          <w:sz w:val="24"/>
          <w:szCs w:val="24"/>
        </w:rPr>
        <w:t xml:space="preserve"> </w:t>
      </w:r>
    </w:p>
    <w:p w14:paraId="088567F1" w14:textId="0E337C9C" w:rsidR="00F04E58" w:rsidRPr="00B97501" w:rsidRDefault="00F04E58" w:rsidP="00F04E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Premesso che la valutazione sul comportamento concorre alla determinazione del credito scolastico, il </w:t>
      </w:r>
      <w:proofErr w:type="spellStart"/>
      <w:r w:rsidRPr="00B97501">
        <w:rPr>
          <w:sz w:val="22"/>
          <w:szCs w:val="22"/>
        </w:rPr>
        <w:t>C.d.C</w:t>
      </w:r>
      <w:proofErr w:type="spellEnd"/>
      <w:r w:rsidRPr="00B97501">
        <w:rPr>
          <w:sz w:val="22"/>
          <w:szCs w:val="22"/>
        </w:rPr>
        <w:t>., in sede di scrutinio finale, procede all’attribuzione del credito scolastico per ciascun alunno, sulla base delle seguenti tabelle, con riferimento al d.lgs. 62/2017</w:t>
      </w:r>
      <w:r w:rsidR="0006289D" w:rsidRPr="00B97501">
        <w:rPr>
          <w:sz w:val="22"/>
          <w:szCs w:val="22"/>
        </w:rPr>
        <w:t xml:space="preserve"> e </w:t>
      </w:r>
      <w:r w:rsidRPr="00B97501">
        <w:rPr>
          <w:sz w:val="22"/>
          <w:szCs w:val="22"/>
        </w:rPr>
        <w:t xml:space="preserve">dell’ O.M. </w:t>
      </w:r>
      <w:r w:rsidR="00704815">
        <w:rPr>
          <w:sz w:val="22"/>
          <w:szCs w:val="22"/>
        </w:rPr>
        <w:t>67</w:t>
      </w:r>
      <w:r w:rsidR="0006289D" w:rsidRPr="00B97501">
        <w:rPr>
          <w:sz w:val="22"/>
          <w:szCs w:val="22"/>
        </w:rPr>
        <w:t xml:space="preserve"> del </w:t>
      </w:r>
      <w:r w:rsidR="00704815">
        <w:rPr>
          <w:sz w:val="22"/>
          <w:szCs w:val="22"/>
        </w:rPr>
        <w:t>31</w:t>
      </w:r>
      <w:r w:rsidR="0006289D" w:rsidRPr="00B97501">
        <w:rPr>
          <w:sz w:val="22"/>
          <w:szCs w:val="22"/>
        </w:rPr>
        <w:t>/03/2</w:t>
      </w:r>
      <w:r w:rsidR="00704815">
        <w:rPr>
          <w:sz w:val="22"/>
          <w:szCs w:val="22"/>
        </w:rPr>
        <w:t>5</w:t>
      </w:r>
      <w:r w:rsidRPr="00B97501">
        <w:rPr>
          <w:sz w:val="22"/>
          <w:szCs w:val="22"/>
        </w:rPr>
        <w:t>.</w:t>
      </w:r>
    </w:p>
    <w:p w14:paraId="00F14F23" w14:textId="77777777" w:rsidR="00F04E58" w:rsidRPr="00B97501" w:rsidRDefault="00F04E58" w:rsidP="00F04E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97501">
        <w:rPr>
          <w:sz w:val="22"/>
          <w:szCs w:val="22"/>
        </w:rPr>
        <w:t>In considerazione dell’incidenza che hanno le votazioni assegnate per le singole discipline sul punteggio da attribuire quale credito scolastico e, di conseguenza, sul voto finale, i docenti, ai fini dell’attribuzione dei voti, sia in corso d’anno, che nello scrutinio finale, utilizzano l’intera scala di valutazione.</w:t>
      </w:r>
    </w:p>
    <w:p w14:paraId="4475A93D" w14:textId="4C47AF41" w:rsidR="00F04E58" w:rsidRPr="00B97501" w:rsidRDefault="00F04E58" w:rsidP="00F04E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97501">
        <w:rPr>
          <w:sz w:val="22"/>
          <w:szCs w:val="22"/>
        </w:rPr>
        <w:t>I docenti di religione cattolica partecipano a pieno titolo alle deliberazioni del consiglio di classe concernenti l’attribuzione del credito scolastico, nell’ambito della fascia, agli studenti che si avvalgono di tale insegnamento. I percorsi per le competenze trasversali e per l’orientamento previsti dal d.lgs. aprile n. e così ridenominati dell’art. co. 784, della legge 30 dicembre 2018 n. 145 , concorrono alla valutazione delle discipline alle quali tali percorsi afferiscono e a quelle del comportamento e contribuiscono alla definizione del credito scolastico. Inoltre, il consiglio di classe tiene conto degli elementi conoscitivi preventivamente forniti da eventuali docenti esperti e/o tutor, di cui si avvale la scuola per le attività di ampliamento e potenziamento dell’offerta formativa, come si legge nella tabella parametri e criteri di definizione del credito.</w:t>
      </w:r>
    </w:p>
    <w:p w14:paraId="751B389C" w14:textId="77777777" w:rsidR="009900AE" w:rsidRPr="00B97501" w:rsidRDefault="009900AE" w:rsidP="00F04E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05327EB" w14:textId="56933A8B" w:rsidR="009900AE" w:rsidRPr="00B97501" w:rsidRDefault="009900AE" w:rsidP="009900AE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B97501">
        <w:rPr>
          <w:rFonts w:eastAsia="Arial Unicode MS"/>
          <w:b/>
          <w:bCs/>
          <w:sz w:val="28"/>
          <w:szCs w:val="28"/>
        </w:rPr>
        <w:t xml:space="preserve">Tabella crediti </w:t>
      </w:r>
      <w:proofErr w:type="spellStart"/>
      <w:r w:rsidRPr="00B97501">
        <w:rPr>
          <w:rFonts w:eastAsia="Arial Unicode MS"/>
          <w:b/>
          <w:bCs/>
          <w:sz w:val="28"/>
          <w:szCs w:val="28"/>
        </w:rPr>
        <w:t>a.s.</w:t>
      </w:r>
      <w:proofErr w:type="spellEnd"/>
      <w:r w:rsidRPr="00B97501">
        <w:rPr>
          <w:rFonts w:eastAsia="Arial Unicode MS"/>
          <w:b/>
          <w:bCs/>
          <w:sz w:val="28"/>
          <w:szCs w:val="28"/>
        </w:rPr>
        <w:t xml:space="preserve"> 202</w:t>
      </w:r>
      <w:r w:rsidR="000D4BEC">
        <w:rPr>
          <w:rFonts w:eastAsia="Arial Unicode MS"/>
          <w:b/>
          <w:bCs/>
          <w:sz w:val="28"/>
          <w:szCs w:val="28"/>
        </w:rPr>
        <w:t>3-24</w:t>
      </w:r>
      <w:r w:rsidRPr="00B97501">
        <w:rPr>
          <w:rFonts w:eastAsia="Arial Unicode MS"/>
          <w:b/>
          <w:bCs/>
          <w:sz w:val="28"/>
          <w:szCs w:val="28"/>
        </w:rPr>
        <w:t xml:space="preserve"> ai sensi del </w:t>
      </w:r>
      <w:proofErr w:type="spellStart"/>
      <w:r w:rsidRPr="00B97501">
        <w:rPr>
          <w:rFonts w:eastAsia="Arial Unicode MS"/>
          <w:b/>
          <w:bCs/>
          <w:sz w:val="28"/>
          <w:szCs w:val="28"/>
        </w:rPr>
        <w:t>d.lgs</w:t>
      </w:r>
      <w:proofErr w:type="spellEnd"/>
      <w:r w:rsidRPr="00B97501">
        <w:rPr>
          <w:rFonts w:eastAsia="Arial Unicode MS"/>
          <w:b/>
          <w:bCs/>
          <w:sz w:val="28"/>
          <w:szCs w:val="28"/>
        </w:rPr>
        <w:t xml:space="preserve"> 62/20</w:t>
      </w:r>
      <w:r w:rsidR="006C122D">
        <w:rPr>
          <w:rFonts w:eastAsia="Arial Unicode MS"/>
          <w:b/>
          <w:bCs/>
          <w:sz w:val="28"/>
          <w:szCs w:val="28"/>
        </w:rPr>
        <w:t>17 e dell’O.M. 55 del 22</w:t>
      </w:r>
      <w:r w:rsidR="000D4BEC">
        <w:rPr>
          <w:rFonts w:eastAsia="Arial Unicode MS"/>
          <w:b/>
          <w:bCs/>
          <w:sz w:val="28"/>
          <w:szCs w:val="28"/>
        </w:rPr>
        <w:t>/03/2024</w:t>
      </w:r>
      <w:r w:rsidRPr="00B97501">
        <w:rPr>
          <w:rFonts w:eastAsia="Arial Unicode MS"/>
          <w:b/>
          <w:bCs/>
          <w:sz w:val="28"/>
          <w:szCs w:val="28"/>
        </w:rPr>
        <w:t xml:space="preserve"> </w:t>
      </w:r>
    </w:p>
    <w:p w14:paraId="475387E2" w14:textId="35D5C60F" w:rsidR="00F04E58" w:rsidRPr="00B97501" w:rsidRDefault="009900AE" w:rsidP="00F04E58">
      <w:pPr>
        <w:rPr>
          <w:sz w:val="24"/>
          <w:szCs w:val="24"/>
        </w:rPr>
      </w:pPr>
      <w:r w:rsidRPr="00B97501">
        <w:rPr>
          <w:sz w:val="24"/>
          <w:szCs w:val="24"/>
        </w:rPr>
        <w:t xml:space="preserve"> </w:t>
      </w:r>
    </w:p>
    <w:p w14:paraId="651C0E08" w14:textId="77777777" w:rsidR="009900AE" w:rsidRPr="00B97501" w:rsidRDefault="009900AE" w:rsidP="00F04E58">
      <w:pPr>
        <w:rPr>
          <w:sz w:val="24"/>
          <w:szCs w:val="24"/>
        </w:rPr>
      </w:pPr>
    </w:p>
    <w:tbl>
      <w:tblPr>
        <w:tblW w:w="797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77"/>
        <w:gridCol w:w="1755"/>
        <w:gridCol w:w="2121"/>
        <w:gridCol w:w="2121"/>
      </w:tblGrid>
      <w:tr w:rsidR="009900AE" w:rsidRPr="00B97501" w14:paraId="3B7412DA" w14:textId="52030998" w:rsidTr="009900AE">
        <w:trPr>
          <w:trHeight w:val="172"/>
          <w:tblCellSpacing w:w="20" w:type="dxa"/>
          <w:jc w:val="center"/>
        </w:trPr>
        <w:tc>
          <w:tcPr>
            <w:tcW w:w="1917" w:type="dxa"/>
          </w:tcPr>
          <w:p w14:paraId="1649CA79" w14:textId="77777777" w:rsidR="009900AE" w:rsidRPr="00B97501" w:rsidRDefault="009900AE" w:rsidP="00D12EEF">
            <w:pPr>
              <w:rPr>
                <w:b/>
                <w:bCs/>
              </w:rPr>
            </w:pPr>
            <w:r w:rsidRPr="00B97501">
              <w:rPr>
                <w:b/>
                <w:bCs/>
              </w:rPr>
              <w:t>Media dei voti</w:t>
            </w:r>
          </w:p>
        </w:tc>
        <w:tc>
          <w:tcPr>
            <w:tcW w:w="1715" w:type="dxa"/>
            <w:shd w:val="clear" w:color="auto" w:fill="DBE5F1"/>
          </w:tcPr>
          <w:p w14:paraId="27E93004" w14:textId="1C049C78" w:rsidR="009900AE" w:rsidRPr="00B97501" w:rsidRDefault="009900AE" w:rsidP="00D12EEF">
            <w:pPr>
              <w:rPr>
                <w:b/>
                <w:bCs/>
              </w:rPr>
            </w:pPr>
            <w:r w:rsidRPr="00B97501">
              <w:rPr>
                <w:b/>
              </w:rPr>
              <w:t>Terzo anno</w:t>
            </w:r>
          </w:p>
        </w:tc>
        <w:tc>
          <w:tcPr>
            <w:tcW w:w="2081" w:type="dxa"/>
            <w:shd w:val="clear" w:color="auto" w:fill="DBE5F1"/>
          </w:tcPr>
          <w:p w14:paraId="37E3DBCD" w14:textId="24C76795" w:rsidR="009900AE" w:rsidRPr="00B97501" w:rsidRDefault="009900AE" w:rsidP="00D12EEF">
            <w:pPr>
              <w:rPr>
                <w:b/>
                <w:bCs/>
              </w:rPr>
            </w:pPr>
            <w:r w:rsidRPr="00B97501">
              <w:rPr>
                <w:b/>
              </w:rPr>
              <w:t>Quarto anno</w:t>
            </w:r>
          </w:p>
        </w:tc>
        <w:tc>
          <w:tcPr>
            <w:tcW w:w="2061" w:type="dxa"/>
            <w:shd w:val="clear" w:color="auto" w:fill="DBE5F1"/>
          </w:tcPr>
          <w:p w14:paraId="5993DABE" w14:textId="2175BDB0" w:rsidR="009900AE" w:rsidRPr="00B97501" w:rsidRDefault="009900AE" w:rsidP="00D12EEF">
            <w:pPr>
              <w:rPr>
                <w:b/>
              </w:rPr>
            </w:pPr>
            <w:r w:rsidRPr="00B97501">
              <w:rPr>
                <w:b/>
              </w:rPr>
              <w:t>Quinto anno</w:t>
            </w:r>
          </w:p>
        </w:tc>
      </w:tr>
      <w:tr w:rsidR="009900AE" w:rsidRPr="00B97501" w14:paraId="75448781" w14:textId="77777777" w:rsidTr="009900AE">
        <w:trPr>
          <w:trHeight w:val="344"/>
          <w:tblCellSpacing w:w="20" w:type="dxa"/>
          <w:jc w:val="center"/>
        </w:trPr>
        <w:tc>
          <w:tcPr>
            <w:tcW w:w="1917" w:type="dxa"/>
          </w:tcPr>
          <w:p w14:paraId="693A00DE" w14:textId="52549B0C" w:rsidR="009900AE" w:rsidRPr="00B97501" w:rsidRDefault="009900AE" w:rsidP="00D12EEF">
            <w:r w:rsidRPr="00B97501">
              <w:t>M &lt; 6</w:t>
            </w:r>
          </w:p>
        </w:tc>
        <w:tc>
          <w:tcPr>
            <w:tcW w:w="1715" w:type="dxa"/>
          </w:tcPr>
          <w:p w14:paraId="71404632" w14:textId="12CCFB58" w:rsidR="009900AE" w:rsidRPr="00B97501" w:rsidRDefault="009900AE" w:rsidP="00D12EEF">
            <w:r w:rsidRPr="00B97501">
              <w:t>-</w:t>
            </w:r>
          </w:p>
        </w:tc>
        <w:tc>
          <w:tcPr>
            <w:tcW w:w="2081" w:type="dxa"/>
          </w:tcPr>
          <w:p w14:paraId="49D1EE8A" w14:textId="5CD32C98" w:rsidR="009900AE" w:rsidRPr="00B97501" w:rsidRDefault="009900AE" w:rsidP="00D12EEF">
            <w:r w:rsidRPr="00B97501">
              <w:t>-</w:t>
            </w:r>
          </w:p>
        </w:tc>
        <w:tc>
          <w:tcPr>
            <w:tcW w:w="2061" w:type="dxa"/>
          </w:tcPr>
          <w:p w14:paraId="15B90013" w14:textId="17B4FE98" w:rsidR="009900AE" w:rsidRPr="00B97501" w:rsidRDefault="009900AE" w:rsidP="00D12EEF">
            <w:r w:rsidRPr="00B97501">
              <w:t>7-8</w:t>
            </w:r>
          </w:p>
        </w:tc>
      </w:tr>
      <w:tr w:rsidR="009900AE" w:rsidRPr="00B97501" w14:paraId="364852CC" w14:textId="183B92A7" w:rsidTr="009900AE">
        <w:trPr>
          <w:trHeight w:val="344"/>
          <w:tblCellSpacing w:w="20" w:type="dxa"/>
          <w:jc w:val="center"/>
        </w:trPr>
        <w:tc>
          <w:tcPr>
            <w:tcW w:w="1917" w:type="dxa"/>
          </w:tcPr>
          <w:p w14:paraId="6F0404B1" w14:textId="30DB6EB8" w:rsidR="009900AE" w:rsidRPr="00B97501" w:rsidRDefault="009900AE" w:rsidP="00D12EEF">
            <w:pPr>
              <w:rPr>
                <w:b/>
                <w:bCs/>
              </w:rPr>
            </w:pPr>
            <w:r w:rsidRPr="00B97501">
              <w:t>M = 6</w:t>
            </w:r>
          </w:p>
        </w:tc>
        <w:tc>
          <w:tcPr>
            <w:tcW w:w="1715" w:type="dxa"/>
          </w:tcPr>
          <w:p w14:paraId="0834EFCB" w14:textId="77777777" w:rsidR="009900AE" w:rsidRPr="00B97501" w:rsidRDefault="009900AE" w:rsidP="00D12EEF">
            <w:r w:rsidRPr="00B97501">
              <w:t>7-8</w:t>
            </w:r>
          </w:p>
        </w:tc>
        <w:tc>
          <w:tcPr>
            <w:tcW w:w="2081" w:type="dxa"/>
          </w:tcPr>
          <w:p w14:paraId="71DFEB07" w14:textId="69509D11" w:rsidR="009900AE" w:rsidRPr="00B97501" w:rsidRDefault="009900AE" w:rsidP="00D12EEF">
            <w:r w:rsidRPr="00B97501">
              <w:t>8-9</w:t>
            </w:r>
          </w:p>
        </w:tc>
        <w:tc>
          <w:tcPr>
            <w:tcW w:w="2061" w:type="dxa"/>
          </w:tcPr>
          <w:p w14:paraId="4075CC29" w14:textId="4D14EE7F" w:rsidR="009900AE" w:rsidRPr="00B97501" w:rsidRDefault="009900AE" w:rsidP="00D12EEF">
            <w:r w:rsidRPr="00B97501">
              <w:t>9-10</w:t>
            </w:r>
          </w:p>
        </w:tc>
      </w:tr>
      <w:tr w:rsidR="009900AE" w:rsidRPr="00B97501" w14:paraId="3B8E9929" w14:textId="02262348" w:rsidTr="009900AE">
        <w:trPr>
          <w:trHeight w:val="369"/>
          <w:tblCellSpacing w:w="20" w:type="dxa"/>
          <w:jc w:val="center"/>
        </w:trPr>
        <w:tc>
          <w:tcPr>
            <w:tcW w:w="1917" w:type="dxa"/>
          </w:tcPr>
          <w:p w14:paraId="0F9D1B47" w14:textId="370E49E4" w:rsidR="009900AE" w:rsidRPr="00B97501" w:rsidRDefault="009900AE" w:rsidP="00D12EEF">
            <w:r w:rsidRPr="00B97501">
              <w:t>6&lt; M ≤ 7</w:t>
            </w:r>
          </w:p>
        </w:tc>
        <w:tc>
          <w:tcPr>
            <w:tcW w:w="1715" w:type="dxa"/>
          </w:tcPr>
          <w:p w14:paraId="192C2AFE" w14:textId="77777777" w:rsidR="009900AE" w:rsidRPr="00B97501" w:rsidRDefault="009900AE" w:rsidP="00D12EEF">
            <w:r w:rsidRPr="00B97501">
              <w:t>8-9</w:t>
            </w:r>
          </w:p>
        </w:tc>
        <w:tc>
          <w:tcPr>
            <w:tcW w:w="2081" w:type="dxa"/>
          </w:tcPr>
          <w:p w14:paraId="4E7A0E97" w14:textId="2106F76A" w:rsidR="009900AE" w:rsidRPr="00B97501" w:rsidRDefault="009900AE" w:rsidP="00D12EEF">
            <w:r w:rsidRPr="00B97501">
              <w:t>9-10</w:t>
            </w:r>
          </w:p>
        </w:tc>
        <w:tc>
          <w:tcPr>
            <w:tcW w:w="2061" w:type="dxa"/>
          </w:tcPr>
          <w:p w14:paraId="0C24213B" w14:textId="2478E91C" w:rsidR="009900AE" w:rsidRPr="00B97501" w:rsidRDefault="009900AE" w:rsidP="00D12EEF">
            <w:r w:rsidRPr="00B97501">
              <w:t>10-11</w:t>
            </w:r>
          </w:p>
        </w:tc>
      </w:tr>
      <w:tr w:rsidR="009900AE" w:rsidRPr="00B97501" w14:paraId="282F1ECB" w14:textId="611B7E05" w:rsidTr="009900AE">
        <w:trPr>
          <w:trHeight w:val="369"/>
          <w:tblCellSpacing w:w="20" w:type="dxa"/>
          <w:jc w:val="center"/>
        </w:trPr>
        <w:tc>
          <w:tcPr>
            <w:tcW w:w="1917" w:type="dxa"/>
          </w:tcPr>
          <w:p w14:paraId="68969FB8" w14:textId="41F23F50" w:rsidR="009900AE" w:rsidRPr="00B97501" w:rsidRDefault="009900AE" w:rsidP="00D12EEF">
            <w:r w:rsidRPr="00B97501">
              <w:t>7&lt; M ≤ 8</w:t>
            </w:r>
          </w:p>
        </w:tc>
        <w:tc>
          <w:tcPr>
            <w:tcW w:w="1715" w:type="dxa"/>
          </w:tcPr>
          <w:p w14:paraId="757A5046" w14:textId="77777777" w:rsidR="009900AE" w:rsidRPr="00B97501" w:rsidRDefault="009900AE" w:rsidP="00D12EEF">
            <w:r w:rsidRPr="00B97501">
              <w:t>9-10</w:t>
            </w:r>
          </w:p>
        </w:tc>
        <w:tc>
          <w:tcPr>
            <w:tcW w:w="2081" w:type="dxa"/>
          </w:tcPr>
          <w:p w14:paraId="706685FD" w14:textId="5492662D" w:rsidR="009900AE" w:rsidRPr="00B97501" w:rsidRDefault="009900AE" w:rsidP="00D12EEF">
            <w:r w:rsidRPr="00B97501">
              <w:t>10-11</w:t>
            </w:r>
          </w:p>
        </w:tc>
        <w:tc>
          <w:tcPr>
            <w:tcW w:w="2061" w:type="dxa"/>
          </w:tcPr>
          <w:p w14:paraId="76BE6F61" w14:textId="5490CEBE" w:rsidR="009900AE" w:rsidRPr="00B97501" w:rsidRDefault="009900AE" w:rsidP="00D12EEF">
            <w:r w:rsidRPr="00B97501">
              <w:t>11-12</w:t>
            </w:r>
          </w:p>
        </w:tc>
      </w:tr>
      <w:tr w:rsidR="009900AE" w:rsidRPr="00B97501" w14:paraId="539A8B18" w14:textId="02C3CA89" w:rsidTr="009900AE">
        <w:trPr>
          <w:trHeight w:val="344"/>
          <w:tblCellSpacing w:w="20" w:type="dxa"/>
          <w:jc w:val="center"/>
        </w:trPr>
        <w:tc>
          <w:tcPr>
            <w:tcW w:w="1917" w:type="dxa"/>
          </w:tcPr>
          <w:p w14:paraId="32BD0A2B" w14:textId="77777777" w:rsidR="009900AE" w:rsidRPr="00B97501" w:rsidRDefault="009900AE" w:rsidP="00D12EEF">
            <w:r w:rsidRPr="00B97501">
              <w:t>8&lt;M≤9</w:t>
            </w:r>
          </w:p>
        </w:tc>
        <w:tc>
          <w:tcPr>
            <w:tcW w:w="1715" w:type="dxa"/>
          </w:tcPr>
          <w:p w14:paraId="193BE4D9" w14:textId="77777777" w:rsidR="009900AE" w:rsidRPr="00B97501" w:rsidRDefault="009900AE" w:rsidP="00D12EEF">
            <w:r w:rsidRPr="00B97501">
              <w:t>10-11</w:t>
            </w:r>
          </w:p>
        </w:tc>
        <w:tc>
          <w:tcPr>
            <w:tcW w:w="2081" w:type="dxa"/>
          </w:tcPr>
          <w:p w14:paraId="29C7086A" w14:textId="6955208F" w:rsidR="009900AE" w:rsidRPr="00B97501" w:rsidRDefault="009900AE" w:rsidP="00D12EEF">
            <w:r w:rsidRPr="00B97501">
              <w:t>11-12</w:t>
            </w:r>
          </w:p>
        </w:tc>
        <w:tc>
          <w:tcPr>
            <w:tcW w:w="2061" w:type="dxa"/>
          </w:tcPr>
          <w:p w14:paraId="2C3DABA2" w14:textId="3B1ABC0F" w:rsidR="009900AE" w:rsidRPr="00B97501" w:rsidRDefault="009900AE" w:rsidP="00D12EEF">
            <w:r w:rsidRPr="00B97501">
              <w:t>13-14</w:t>
            </w:r>
          </w:p>
        </w:tc>
      </w:tr>
      <w:tr w:rsidR="009900AE" w:rsidRPr="00B97501" w14:paraId="6F98C701" w14:textId="54EE32BB" w:rsidTr="009900AE">
        <w:trPr>
          <w:trHeight w:val="344"/>
          <w:tblCellSpacing w:w="20" w:type="dxa"/>
          <w:jc w:val="center"/>
        </w:trPr>
        <w:tc>
          <w:tcPr>
            <w:tcW w:w="1917" w:type="dxa"/>
          </w:tcPr>
          <w:p w14:paraId="6AD70796" w14:textId="77777777" w:rsidR="009900AE" w:rsidRPr="00B97501" w:rsidRDefault="009900AE" w:rsidP="00D12EEF">
            <w:r w:rsidRPr="00B97501">
              <w:t>9&lt;M≤10</w:t>
            </w:r>
          </w:p>
        </w:tc>
        <w:tc>
          <w:tcPr>
            <w:tcW w:w="1715" w:type="dxa"/>
          </w:tcPr>
          <w:p w14:paraId="564AE699" w14:textId="77777777" w:rsidR="009900AE" w:rsidRPr="00B97501" w:rsidRDefault="009900AE" w:rsidP="00D12EEF">
            <w:r w:rsidRPr="00B97501">
              <w:t>11-12</w:t>
            </w:r>
          </w:p>
        </w:tc>
        <w:tc>
          <w:tcPr>
            <w:tcW w:w="2081" w:type="dxa"/>
          </w:tcPr>
          <w:p w14:paraId="127D6502" w14:textId="22752A3C" w:rsidR="009900AE" w:rsidRPr="00B97501" w:rsidRDefault="009900AE" w:rsidP="00D12EEF">
            <w:r w:rsidRPr="00B97501">
              <w:t>12-13</w:t>
            </w:r>
          </w:p>
        </w:tc>
        <w:tc>
          <w:tcPr>
            <w:tcW w:w="2061" w:type="dxa"/>
          </w:tcPr>
          <w:p w14:paraId="511D0859" w14:textId="0E24AB29" w:rsidR="009900AE" w:rsidRPr="00B97501" w:rsidRDefault="009900AE" w:rsidP="00D12EEF">
            <w:r w:rsidRPr="00B97501">
              <w:t>14-15</w:t>
            </w:r>
          </w:p>
        </w:tc>
      </w:tr>
    </w:tbl>
    <w:p w14:paraId="6BC084C1" w14:textId="77777777" w:rsidR="00D12EEF" w:rsidRPr="00B97501" w:rsidRDefault="00D12EEF" w:rsidP="0067461E">
      <w:pPr>
        <w:rPr>
          <w:b/>
          <w:bCs/>
          <w:sz w:val="22"/>
          <w:szCs w:val="22"/>
        </w:rPr>
      </w:pPr>
    </w:p>
    <w:p w14:paraId="53B1CCAF" w14:textId="77777777" w:rsidR="00D12EEF" w:rsidRPr="00B97501" w:rsidRDefault="00D12EEF" w:rsidP="0006289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12EEF" w:rsidRPr="00B97501" w14:paraId="60D2DC7B" w14:textId="77777777" w:rsidTr="00B9750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52DBFA" w14:textId="77777777" w:rsidR="00D12EEF" w:rsidRPr="00B97501" w:rsidRDefault="00D12EEF" w:rsidP="00D12EEF">
            <w:pPr>
              <w:jc w:val="center"/>
              <w:rPr>
                <w:b/>
              </w:rPr>
            </w:pPr>
            <w:r w:rsidRPr="00B97501">
              <w:rPr>
                <w:b/>
              </w:rPr>
              <w:t xml:space="preserve">SUGGERIMENTI PER LA PREDISPOSIZIONE </w:t>
            </w:r>
          </w:p>
          <w:p w14:paraId="08CDF8EA" w14:textId="77777777" w:rsidR="00D12EEF" w:rsidRPr="00B97501" w:rsidRDefault="00D12EEF" w:rsidP="00D12EEF">
            <w:pPr>
              <w:jc w:val="center"/>
              <w:rPr>
                <w:b/>
              </w:rPr>
            </w:pPr>
            <w:r w:rsidRPr="00B97501">
              <w:rPr>
                <w:b/>
              </w:rPr>
              <w:t>DEI MATERIALI PER IL COLLOQUIO ORALE</w:t>
            </w:r>
          </w:p>
        </w:tc>
      </w:tr>
      <w:tr w:rsidR="00D12EEF" w:rsidRPr="00B97501" w14:paraId="4C87BE07" w14:textId="77777777" w:rsidTr="00D12EEF">
        <w:trPr>
          <w:trHeight w:val="34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033EE" w14:textId="77777777" w:rsidR="00D12EEF" w:rsidRPr="00B97501" w:rsidRDefault="00D12EEF" w:rsidP="00D12EEF">
            <w:pPr>
              <w:pStyle w:val="Contenutotabella"/>
              <w:rPr>
                <w:rFonts w:cs="Times New Roman"/>
                <w:i/>
                <w:iCs/>
              </w:rPr>
            </w:pPr>
          </w:p>
          <w:p w14:paraId="32C523CE" w14:textId="77777777" w:rsidR="00D12EEF" w:rsidRPr="00B97501" w:rsidRDefault="00D12EEF" w:rsidP="00D12EEF">
            <w:pPr>
              <w:pStyle w:val="Contenutotabella"/>
              <w:rPr>
                <w:rFonts w:cs="Times New Roman"/>
                <w:i/>
                <w:iCs/>
              </w:rPr>
            </w:pPr>
            <w:r w:rsidRPr="00B97501">
              <w:rPr>
                <w:rFonts w:cs="Times New Roman"/>
                <w:i/>
                <w:iCs/>
              </w:rPr>
              <w:t>------</w:t>
            </w:r>
          </w:p>
          <w:p w14:paraId="4FFB5BE5" w14:textId="500497CC" w:rsidR="00D12EEF" w:rsidRDefault="005D42AA" w:rsidP="00D12EE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art.22 O.M. n.</w:t>
            </w:r>
            <w:r w:rsidR="00704815">
              <w:rPr>
                <w:i/>
                <w:sz w:val="22"/>
                <w:szCs w:val="22"/>
              </w:rPr>
              <w:t>67</w:t>
            </w:r>
            <w:r w:rsidR="00A777A1">
              <w:rPr>
                <w:i/>
                <w:sz w:val="22"/>
                <w:szCs w:val="22"/>
              </w:rPr>
              <w:t xml:space="preserve"> del </w:t>
            </w:r>
            <w:r w:rsidR="00704815">
              <w:rPr>
                <w:i/>
                <w:sz w:val="22"/>
                <w:szCs w:val="22"/>
              </w:rPr>
              <w:t>31</w:t>
            </w:r>
            <w:r w:rsidR="000D4BEC">
              <w:rPr>
                <w:i/>
                <w:sz w:val="22"/>
                <w:szCs w:val="22"/>
              </w:rPr>
              <w:t>.03.202</w:t>
            </w:r>
            <w:r w:rsidR="00704815">
              <w:rPr>
                <w:i/>
                <w:sz w:val="22"/>
                <w:szCs w:val="22"/>
              </w:rPr>
              <w:t>5</w:t>
            </w:r>
          </w:p>
          <w:p w14:paraId="5E528441" w14:textId="77777777" w:rsidR="005D42AA" w:rsidRDefault="005D42AA" w:rsidP="00D12EEF">
            <w:pPr>
              <w:autoSpaceDE w:val="0"/>
              <w:autoSpaceDN w:val="0"/>
              <w:adjustRightInd w:val="0"/>
            </w:pPr>
            <w:r>
              <w:t xml:space="preserve">Articolo 22 (Colloquio) </w:t>
            </w:r>
          </w:p>
          <w:p w14:paraId="77A6936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1. Il colloquio è disciplinato dall’art. 17, comma 9, del d. lgs. 62/2017 e ha la finalità di accertare il</w:t>
            </w:r>
          </w:p>
          <w:p w14:paraId="4C711BC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conseguimento del profilo educativo, culturale e professionale della studentessa o dello studente</w:t>
            </w:r>
          </w:p>
          <w:p w14:paraId="2A42660D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(PECUP). Nello svolgimento dei colloqui la commissione d’esame tiene conto delle informazioni</w:t>
            </w:r>
          </w:p>
          <w:p w14:paraId="5051B74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contenute nel Curriculum dello studente.</w:t>
            </w:r>
          </w:p>
          <w:p w14:paraId="69F0B4E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2. Ai fini di cui al comma 1, il candidato dimostra, nel corso del colloquio:</w:t>
            </w:r>
          </w:p>
          <w:p w14:paraId="5258A56F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a) di aver acquisito i contenuti e i metodi propri delle singole discipline, di essere capace di utilizzare le</w:t>
            </w:r>
          </w:p>
          <w:p w14:paraId="2DCF70E9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conoscenze acquisite e di metterle in relazione tra loro per argomentare in maniera critica e</w:t>
            </w:r>
          </w:p>
          <w:p w14:paraId="0A2B6F78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personale, utilizzando anche la lingua straniera;</w:t>
            </w:r>
          </w:p>
          <w:p w14:paraId="3F5FF36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b) di saper analizzare criticamente e correlare al percorso di studi seguito e al PECUP, mediante una</w:t>
            </w:r>
          </w:p>
          <w:p w14:paraId="5F08D78F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breve relazione o un lavoro multimediale, le esperienze svolte nell’ambito dei PCTO/attività</w:t>
            </w:r>
          </w:p>
          <w:p w14:paraId="7142646F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assimilabili o dell’apprendistato di primo livello, con riferimento al complesso del percorso</w:t>
            </w:r>
          </w:p>
          <w:p w14:paraId="1B13EE36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effettuato;</w:t>
            </w:r>
          </w:p>
          <w:p w14:paraId="66A65911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c) di aver maturato le competenze di Educazione civica come definite nel curricolo d’istituto e previste</w:t>
            </w:r>
          </w:p>
          <w:p w14:paraId="16B3DE0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dalle attività declinate dal documento del consiglio di classe.</w:t>
            </w:r>
          </w:p>
          <w:p w14:paraId="0D58BDBC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Ai sensi dell’art. 13, co. 2, lettera d), secondo periodo, del d.lgs. 62 del 2017, come modificato dall’art.</w:t>
            </w:r>
          </w:p>
          <w:p w14:paraId="207381F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1, co. 1, lettera c), punto 1), della legge 1° ottobre 2024, n. 150, nel caso in cui il candidato interno abbia</w:t>
            </w:r>
          </w:p>
          <w:p w14:paraId="0A4D516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riportato, in sede di scrutinio finale, una valutazione del comportamento pari a sei decimi, il colloquio</w:t>
            </w:r>
          </w:p>
          <w:p w14:paraId="53377A49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ha altresì a oggetto la trattazione dell’elaborato di cui all’art. 3, lettera a), sub iv.</w:t>
            </w:r>
          </w:p>
          <w:p w14:paraId="125B150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3. Il colloquio si svolge a partire dall’analisi, da parte del candidato, del materiale scelto dalla</w:t>
            </w:r>
          </w:p>
          <w:p w14:paraId="4B4213C4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commissione/classe, attinente alle Indicazioni nazionali per i Licei e alle Linee guida per gli istituti tecnici</w:t>
            </w:r>
          </w:p>
          <w:p w14:paraId="40FD33D3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e professionali. Il materiale è costituito da un testo, un documento, un’esperienza, un progetto, un</w:t>
            </w:r>
          </w:p>
          <w:p w14:paraId="4CB9F58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problema, ed è predisposto e assegnato dalla commissione/classe ai sensi del comma 5.</w:t>
            </w:r>
          </w:p>
          <w:p w14:paraId="150D07A6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4. La commissione/classe cura l’equilibrata articolazione e durata delle fasi del colloquio e il</w:t>
            </w:r>
          </w:p>
          <w:p w14:paraId="2FEB2959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coinvolgimento delle diverse discipline valorizzandone soprattutto i nuclei tematici fondamentali,</w:t>
            </w:r>
          </w:p>
          <w:p w14:paraId="6B9DFE1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 xml:space="preserve">evitando una rigida distinzione tra le stesse e sottolineando in particolare la dimensione del dialogo </w:t>
            </w:r>
            <w:proofErr w:type="spellStart"/>
            <w:r w:rsidRPr="0067461E">
              <w:rPr>
                <w:i/>
              </w:rPr>
              <w:t>pluri</w:t>
            </w:r>
            <w:proofErr w:type="spellEnd"/>
          </w:p>
          <w:p w14:paraId="2729B27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e interdisciplinare. I commissari possono condurre l’esame in tutte le discipline per le quali hanno titolo</w:t>
            </w:r>
          </w:p>
          <w:p w14:paraId="05B1424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secondo la normativa vigente, anche relativamente alla discussione degli elaborati relativi alle prove</w:t>
            </w:r>
          </w:p>
          <w:p w14:paraId="7C4746BF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scritte, cui va riservato un apposito spazio nell’ambito dello svolgimento del colloquio.</w:t>
            </w:r>
          </w:p>
          <w:p w14:paraId="557201C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5. La commissione/classe provvede alla predisposizione e all’assegnazione dei materiali all’inizio di ogni</w:t>
            </w:r>
          </w:p>
          <w:p w14:paraId="11BA000A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giornata di colloquio, prima del loro avvio, per i relativi candidati. Il materiale è finalizzato a favorire la</w:t>
            </w:r>
          </w:p>
          <w:p w14:paraId="27A0389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trattazione dei nodi concettuali caratterizzanti le diverse discipline e del loro rapporto interdisciplinare. Nella</w:t>
            </w:r>
          </w:p>
          <w:p w14:paraId="48A7616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predisposizione dei materiali e nella assegnazione ai candidati la commissione/classe tiene conto del</w:t>
            </w:r>
          </w:p>
          <w:p w14:paraId="58508BE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Esame di Stato conclusivo del secondo ciclo di istruzione per l’anno scolastico 2024/2025</w:t>
            </w:r>
          </w:p>
          <w:p w14:paraId="2512F9F3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Il Ministro dell’istruzione e del merito</w:t>
            </w:r>
          </w:p>
          <w:p w14:paraId="640BB67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30</w:t>
            </w:r>
          </w:p>
          <w:p w14:paraId="3064EA19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percorso didattico effettivamente svolto, in coerenza con il documento di ciascun consiglio di classe, al fine</w:t>
            </w:r>
          </w:p>
          <w:p w14:paraId="2A75914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di considerare le metodologie adottate, i progetti e le esperienze realizzati, con riguardo anche alle iniziative</w:t>
            </w:r>
          </w:p>
          <w:p w14:paraId="7B525216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di individualizzazione e personalizzazione eventualmente intraprese nel percorso di studi, nel rispetto delle</w:t>
            </w:r>
          </w:p>
          <w:p w14:paraId="2024104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Indicazioni nazionali e delle Linee guida.</w:t>
            </w:r>
          </w:p>
          <w:p w14:paraId="2291380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6. Per quanto concerne le conoscenze e le competenze della disciplina non linguistica (DNL) veicolata in</w:t>
            </w:r>
          </w:p>
          <w:p w14:paraId="382036C5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lingua straniera attraverso la metodologia CLIL, il colloquio può accertarle qualora il docente della</w:t>
            </w:r>
          </w:p>
          <w:p w14:paraId="46E1FA8F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disciplina coinvolta faccia parte della commissione/classe di esame quale commissario interno.</w:t>
            </w:r>
          </w:p>
          <w:p w14:paraId="6656155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7. Il colloquio dei candidati con disabilità e disturbi specifici di apprendimento si svolge nel rispetto di</w:t>
            </w:r>
          </w:p>
          <w:p w14:paraId="0F7E93B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quanto previsto dall’articolo 20 del d. lgs. 62/2017.</w:t>
            </w:r>
          </w:p>
          <w:p w14:paraId="05F486E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8. Nei percorsi di secondo livello dell’istruzione per adulti, il colloquio si svolge secondo le modalità sopra</w:t>
            </w:r>
          </w:p>
          <w:p w14:paraId="10E91096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richiamate, con le seguenti precisazioni:</w:t>
            </w:r>
          </w:p>
          <w:p w14:paraId="582DFFD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a) i candidati, il cui percorso di studio personalizzato (PSP), definito nell’ambito del patto formativo</w:t>
            </w:r>
          </w:p>
          <w:p w14:paraId="77BCC188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individuale (PFI), prevede, nel terzo periodo didattico, l’esonero dalla frequenza di unità di</w:t>
            </w:r>
          </w:p>
          <w:p w14:paraId="1F5963DD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apprendimento (UDA) riconducibili a intere discipline, possono – a richiesta – essere esonerati dall’esame</w:t>
            </w:r>
          </w:p>
          <w:p w14:paraId="4358C6AA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su tali discipline nell’ambito del colloquio. Nel colloquio, pertanto, la commissione/classe propone al</w:t>
            </w:r>
          </w:p>
          <w:p w14:paraId="3FCA362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candidato, secondo le modalità specificate nei commi precedenti, di analizzare testi, documenti,</w:t>
            </w:r>
          </w:p>
          <w:p w14:paraId="4B8B900A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esperienze, progetti e problemi per verificare l’acquisizione dei contenuti e dei metodi propri delle singole</w:t>
            </w:r>
          </w:p>
          <w:p w14:paraId="4421B9BB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discipline previste dal suddetto percorso di studio personalizzato;</w:t>
            </w:r>
          </w:p>
          <w:p w14:paraId="5CDF1C90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b) per i candidati che non hanno svolto i PCTO, il colloquio valorizza il patrimonio culturale della</w:t>
            </w:r>
          </w:p>
          <w:p w14:paraId="7657B426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persona a partire dalla sua storia professionale e individuale, quale emerge dal patto formativo</w:t>
            </w:r>
          </w:p>
          <w:p w14:paraId="1DA70EF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individuale, e favorisce una rilettura biografica del percorso anche nella prospettiva</w:t>
            </w:r>
          </w:p>
          <w:p w14:paraId="2CF5E8A2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dell’apprendimento permanente.</w:t>
            </w:r>
          </w:p>
          <w:p w14:paraId="70EA4C97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9. Per le Province autonome di Trento e di Bolzano, relativamente ai corsi annuali di cui all’articolo 3,</w:t>
            </w:r>
          </w:p>
          <w:p w14:paraId="67893078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comma 1, lettera c), sub ii., nell’ambito del colloquio il candidato espone, eventualmente anche in forma</w:t>
            </w:r>
          </w:p>
          <w:p w14:paraId="15154FED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di elaborato multimediale, il progetto di lavoro (project-work) individuato e sviluppato durante il corso</w:t>
            </w:r>
          </w:p>
          <w:p w14:paraId="6DA7F2E3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annuale, evidenziandone i risultati rispetto alle competenze tecnico-professionali di riferimento del</w:t>
            </w:r>
          </w:p>
          <w:p w14:paraId="5F1DECB8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corso annuale, la capacità di argomentare e motivare il processo seguito nell’elaborazione del progetto.</w:t>
            </w:r>
          </w:p>
          <w:p w14:paraId="1A0F2B3C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10. La commissione/classe dispone di venti punti per la valutazione del colloquio. La commissione/classe</w:t>
            </w:r>
          </w:p>
          <w:p w14:paraId="52FA4ED9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procede all’attribuzione del punteggio del colloquio sostenuto da ciascun candidato nello stesso giorno nel</w:t>
            </w:r>
          </w:p>
          <w:p w14:paraId="67AFC18E" w14:textId="77777777" w:rsidR="0067461E" w:rsidRPr="0067461E" w:rsidRDefault="0067461E" w:rsidP="0067461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461E">
              <w:rPr>
                <w:i/>
              </w:rPr>
              <w:t>quale il colloquio viene espletato. Il punteggio è attribuito dall’intera commissione/classe, compreso il</w:t>
            </w:r>
          </w:p>
          <w:p w14:paraId="54F70254" w14:textId="5CA165E9" w:rsidR="00D12EEF" w:rsidRPr="00B97501" w:rsidRDefault="0067461E" w:rsidP="0067461E">
            <w:pPr>
              <w:pStyle w:val="Contenutotabella"/>
              <w:rPr>
                <w:rFonts w:cs="Times New Roman"/>
                <w:i/>
                <w:iCs/>
              </w:rPr>
            </w:pPr>
            <w:r w:rsidRPr="0067461E">
              <w:rPr>
                <w:i/>
              </w:rPr>
              <w:t xml:space="preserve">presidente, secondo la griglia di valutazione di cui all’allegato A. </w:t>
            </w:r>
          </w:p>
          <w:p w14:paraId="232138AB" w14:textId="77777777" w:rsidR="00D12EEF" w:rsidRPr="00B97501" w:rsidRDefault="00D12EEF" w:rsidP="00D12EEF">
            <w:pPr>
              <w:pStyle w:val="Contenutotabella"/>
              <w:rPr>
                <w:rFonts w:cs="Times New Roman"/>
                <w:i/>
                <w:iCs/>
              </w:rPr>
            </w:pPr>
          </w:p>
        </w:tc>
      </w:tr>
    </w:tbl>
    <w:p w14:paraId="0AACFABD" w14:textId="77777777" w:rsidR="00D12EEF" w:rsidRPr="00B97501" w:rsidRDefault="00D12EEF" w:rsidP="00D12EEF">
      <w:pPr>
        <w:rPr>
          <w:b/>
          <w:bCs/>
          <w:sz w:val="22"/>
          <w:szCs w:val="22"/>
        </w:rPr>
      </w:pPr>
    </w:p>
    <w:p w14:paraId="291BEE51" w14:textId="77777777" w:rsidR="00D12EEF" w:rsidRPr="00B97501" w:rsidRDefault="00D12EEF" w:rsidP="0006289D">
      <w:pPr>
        <w:jc w:val="center"/>
        <w:rPr>
          <w:b/>
          <w:bCs/>
          <w:sz w:val="22"/>
          <w:szCs w:val="22"/>
        </w:rPr>
      </w:pPr>
    </w:p>
    <w:p w14:paraId="46936D24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39D6A8B3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16DCC3E5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61C304EE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69D51773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02C18950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5E2559E5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63100841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64E49829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298478CB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5260646C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3B45C79B" w14:textId="77777777" w:rsidR="0067461E" w:rsidRDefault="0067461E" w:rsidP="0006289D">
      <w:pPr>
        <w:jc w:val="center"/>
        <w:rPr>
          <w:b/>
          <w:bCs/>
          <w:sz w:val="22"/>
          <w:szCs w:val="22"/>
        </w:rPr>
      </w:pPr>
    </w:p>
    <w:p w14:paraId="6ACCFECB" w14:textId="56F9768C" w:rsidR="001B2594" w:rsidRPr="00B97501" w:rsidRDefault="0006289D" w:rsidP="0006289D">
      <w:pPr>
        <w:jc w:val="center"/>
        <w:rPr>
          <w:b/>
          <w:bCs/>
          <w:sz w:val="22"/>
          <w:szCs w:val="22"/>
        </w:rPr>
      </w:pPr>
      <w:r w:rsidRPr="00B97501">
        <w:rPr>
          <w:b/>
          <w:bCs/>
          <w:sz w:val="22"/>
          <w:szCs w:val="22"/>
        </w:rPr>
        <w:t>Attribuzione del voto finale</w:t>
      </w:r>
    </w:p>
    <w:p w14:paraId="1B6A619E" w14:textId="5B2FA930" w:rsidR="001B2594" w:rsidRPr="00B97501" w:rsidRDefault="001B2594" w:rsidP="0006289D">
      <w:pPr>
        <w:jc w:val="both"/>
        <w:rPr>
          <w:sz w:val="22"/>
          <w:szCs w:val="22"/>
        </w:rPr>
      </w:pPr>
    </w:p>
    <w:p w14:paraId="61787C89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>Ai sensi dell’art. 18, comma 1, del d. lgs 62/2017, a conclusione dell’esame di Stato è assegnato a ciascun candidato un punteggio finale complessivo in centesimi.</w:t>
      </w:r>
    </w:p>
    <w:p w14:paraId="22871C1D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Il punteggio finale è il risultato della somma dei punti attribuiti dalla commissione/classe d’esame alle prove scritte e al colloquio e dei punti acquisiti per il credito scolastico da ciascun candidato, per un massimo di quaranta punti. </w:t>
      </w:r>
    </w:p>
    <w:p w14:paraId="00F6DDFC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La commissione/classe dispone di un massimo di venti punti per la valutazione di ciascuna delle prove scritte e di un massimo di venti punti per la valutazione del colloquio. </w:t>
      </w:r>
    </w:p>
    <w:p w14:paraId="50B92D9E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Il punteggio minimo complessivo per superare l’esame di Stato è di sessanta centesimi. </w:t>
      </w:r>
    </w:p>
    <w:p w14:paraId="5D3190CD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Ai sensi dell’art. 18, comma 5, del d. lgs. 62/2017, fermo restando il punteggio massimo di cento centesimi, la commissione/classe può motivatamente integrare il punteggio fino a un massimo di cinque punti, sulla base dei criteri di cui all’articolo 16, comma 9, lettera c). </w:t>
      </w:r>
    </w:p>
    <w:p w14:paraId="6157C874" w14:textId="77777777" w:rsidR="0006289D" w:rsidRPr="00B97501" w:rsidRDefault="0006289D" w:rsidP="0006289D">
      <w:pPr>
        <w:jc w:val="both"/>
        <w:rPr>
          <w:sz w:val="22"/>
          <w:szCs w:val="22"/>
        </w:rPr>
      </w:pPr>
      <w:r w:rsidRPr="00B97501">
        <w:rPr>
          <w:sz w:val="22"/>
          <w:szCs w:val="22"/>
        </w:rPr>
        <w:t xml:space="preserve">La commissione/classe all’unanimità può motivatamente attribuire la lode a coloro che conseguono il punteggio massimo di cento punti senza fruire dell’integrazione di cui al comma 4, a condizione che: </w:t>
      </w:r>
    </w:p>
    <w:p w14:paraId="54AEB0DE" w14:textId="403249D8" w:rsidR="0006289D" w:rsidRPr="00B97501" w:rsidRDefault="006C1DF7" w:rsidP="0006289D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7501">
        <w:rPr>
          <w:rFonts w:ascii="Times New Roman" w:hAnsi="Times New Roman" w:cs="Times New Roman"/>
        </w:rPr>
        <w:t xml:space="preserve">Abbiano </w:t>
      </w:r>
      <w:r w:rsidR="0006289D" w:rsidRPr="00B97501">
        <w:rPr>
          <w:rFonts w:ascii="Times New Roman" w:hAnsi="Times New Roman" w:cs="Times New Roman"/>
        </w:rPr>
        <w:t xml:space="preserve">conseguito il credito scolastico massimo con voto unanime del consiglio di classe. </w:t>
      </w:r>
    </w:p>
    <w:p w14:paraId="4E7A7885" w14:textId="0A96BC46" w:rsidR="001B2594" w:rsidRPr="00B97501" w:rsidRDefault="006C1DF7" w:rsidP="0006289D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7501">
        <w:rPr>
          <w:rFonts w:ascii="Times New Roman" w:hAnsi="Times New Roman" w:cs="Times New Roman"/>
        </w:rPr>
        <w:t xml:space="preserve">Abbiano </w:t>
      </w:r>
      <w:r w:rsidR="0006289D" w:rsidRPr="00B97501">
        <w:rPr>
          <w:rFonts w:ascii="Times New Roman" w:hAnsi="Times New Roman" w:cs="Times New Roman"/>
        </w:rPr>
        <w:t>conseguito il punteggio massimo previsto alle prove d’esame.</w:t>
      </w:r>
    </w:p>
    <w:p w14:paraId="63159F97" w14:textId="4F985B4A" w:rsidR="001B2594" w:rsidRPr="00B97501" w:rsidRDefault="001B2594" w:rsidP="0006289D">
      <w:pPr>
        <w:jc w:val="both"/>
        <w:rPr>
          <w:sz w:val="22"/>
          <w:szCs w:val="22"/>
        </w:rPr>
      </w:pPr>
    </w:p>
    <w:p w14:paraId="68245C99" w14:textId="56015463" w:rsidR="001B2594" w:rsidRPr="00B97501" w:rsidRDefault="001B2594" w:rsidP="00F04E58">
      <w:pPr>
        <w:rPr>
          <w:sz w:val="24"/>
          <w:szCs w:val="24"/>
        </w:rPr>
      </w:pPr>
    </w:p>
    <w:p w14:paraId="4641BBE2" w14:textId="77777777" w:rsidR="00F04E58" w:rsidRPr="00B97501" w:rsidRDefault="00F04E58" w:rsidP="00F04E58">
      <w:pPr>
        <w:ind w:right="-1"/>
        <w:jc w:val="center"/>
        <w:rPr>
          <w:b/>
          <w:bCs/>
          <w:sz w:val="28"/>
          <w:szCs w:val="28"/>
        </w:rPr>
      </w:pPr>
      <w:bookmarkStart w:id="0" w:name="_PictureBullets"/>
      <w:r w:rsidRPr="00B97501">
        <w:rPr>
          <w:b/>
          <w:bCs/>
          <w:sz w:val="28"/>
          <w:szCs w:val="28"/>
        </w:rPr>
        <w:t>Allegati al documento del 15 maggio</w:t>
      </w:r>
    </w:p>
    <w:p w14:paraId="62D1B22E" w14:textId="77777777" w:rsidR="00F04E58" w:rsidRPr="00B97501" w:rsidRDefault="00F04E58" w:rsidP="00F04E58">
      <w:pPr>
        <w:ind w:right="-1"/>
        <w:jc w:val="center"/>
        <w:rPr>
          <w:b/>
          <w:bCs/>
          <w:sz w:val="28"/>
          <w:szCs w:val="28"/>
        </w:rPr>
      </w:pPr>
    </w:p>
    <w:p w14:paraId="21AD69D3" w14:textId="76DCA638" w:rsidR="00F04E58" w:rsidRPr="00B97501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>Allegato A: griglia di valutazione del colloquio orale</w:t>
      </w:r>
    </w:p>
    <w:p w14:paraId="14C198B3" w14:textId="18DA798C" w:rsidR="00F04E58" w:rsidRPr="00B97501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 xml:space="preserve">Allegato B: </w:t>
      </w:r>
      <w:r w:rsidR="00422642" w:rsidRPr="00B97501">
        <w:rPr>
          <w:rFonts w:ascii="Times New Roman" w:hAnsi="Times New Roman" w:cs="Times New Roman"/>
          <w:bCs/>
          <w:sz w:val="24"/>
          <w:szCs w:val="24"/>
        </w:rPr>
        <w:t>griglie di valutazione della prima prova scritta</w:t>
      </w:r>
    </w:p>
    <w:p w14:paraId="620BC4B8" w14:textId="01A68681" w:rsidR="00F04E58" w:rsidRPr="00B97501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 xml:space="preserve">Allegato C: </w:t>
      </w:r>
      <w:r w:rsidR="00422642" w:rsidRPr="00B97501">
        <w:rPr>
          <w:rFonts w:ascii="Times New Roman" w:hAnsi="Times New Roman" w:cs="Times New Roman"/>
          <w:bCs/>
          <w:sz w:val="24"/>
          <w:szCs w:val="24"/>
        </w:rPr>
        <w:t>griglia di valutazione della seconda prova sulle discipline di indirizzo</w:t>
      </w:r>
    </w:p>
    <w:p w14:paraId="7886C1CC" w14:textId="77777777" w:rsidR="00F04E58" w:rsidRPr="00B97501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>Allegato D: Uda di Educazione Civica</w:t>
      </w:r>
    </w:p>
    <w:p w14:paraId="64C5B215" w14:textId="222EBA85" w:rsidR="00F04E58" w:rsidRPr="00B97501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>Allegato E: documentazione dei Percorsi per le Competenze Trasversali e l’Orientamento</w:t>
      </w:r>
      <w:r w:rsidR="00E02238">
        <w:rPr>
          <w:rFonts w:ascii="Times New Roman" w:hAnsi="Times New Roman" w:cs="Times New Roman"/>
          <w:bCs/>
          <w:sz w:val="24"/>
          <w:szCs w:val="24"/>
        </w:rPr>
        <w:t xml:space="preserve">, moduli per l’Orientamento 30 ore. ( classe V </w:t>
      </w:r>
      <w:proofErr w:type="spellStart"/>
      <w:r w:rsidR="00E02238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E0223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04815">
        <w:rPr>
          <w:rFonts w:ascii="Times New Roman" w:hAnsi="Times New Roman" w:cs="Times New Roman"/>
          <w:bCs/>
          <w:sz w:val="24"/>
          <w:szCs w:val="24"/>
        </w:rPr>
        <w:t>4</w:t>
      </w:r>
      <w:r w:rsidR="00E02238">
        <w:rPr>
          <w:rFonts w:ascii="Times New Roman" w:hAnsi="Times New Roman" w:cs="Times New Roman"/>
          <w:bCs/>
          <w:sz w:val="24"/>
          <w:szCs w:val="24"/>
        </w:rPr>
        <w:t>-2</w:t>
      </w:r>
      <w:r w:rsidR="00704815">
        <w:rPr>
          <w:rFonts w:ascii="Times New Roman" w:hAnsi="Times New Roman" w:cs="Times New Roman"/>
          <w:bCs/>
          <w:sz w:val="24"/>
          <w:szCs w:val="24"/>
        </w:rPr>
        <w:t>5</w:t>
      </w:r>
      <w:r w:rsidR="00E02238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4DBCF4" w14:textId="541055DF" w:rsidR="00F04E58" w:rsidRDefault="00F04E58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97501">
        <w:rPr>
          <w:rFonts w:ascii="Times New Roman" w:hAnsi="Times New Roman" w:cs="Times New Roman"/>
          <w:bCs/>
          <w:sz w:val="24"/>
          <w:szCs w:val="24"/>
        </w:rPr>
        <w:t>Allegato F: relazione finale con obiettivi raggiunti e programmi svolti delle varie discipline.</w:t>
      </w:r>
    </w:p>
    <w:p w14:paraId="11BB385C" w14:textId="464922D4" w:rsidR="00384155" w:rsidRPr="00B97501" w:rsidRDefault="00384155" w:rsidP="001755DB">
      <w:pPr>
        <w:pStyle w:val="Paragrafoelenco"/>
        <w:numPr>
          <w:ilvl w:val="0"/>
          <w:numId w:val="11"/>
        </w:numPr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Allegato G:</w:t>
      </w:r>
      <w:r w:rsidR="00716ED7" w:rsidRPr="00716ED7">
        <w:t xml:space="preserve"> </w:t>
      </w:r>
      <w:r w:rsidR="00716ED7">
        <w:t>nuclei tematici pluridisciplinari.</w:t>
      </w:r>
    </w:p>
    <w:bookmarkEnd w:id="0"/>
    <w:p w14:paraId="345690A4" w14:textId="77777777" w:rsidR="00F04E58" w:rsidRDefault="00F04E58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F84C6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74C2E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8225D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5CE7E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1D8E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C7870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58675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50062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6B260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79375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6C441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50BC2" w14:textId="77777777" w:rsidR="0067461E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5721A" w14:textId="77777777" w:rsidR="0067461E" w:rsidRPr="00B97501" w:rsidRDefault="0067461E" w:rsidP="00F04E58">
      <w:pPr>
        <w:pStyle w:val="Paragrafoelenc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12EEF" w:rsidRPr="00B97501" w14:paraId="21103AAD" w14:textId="77777777" w:rsidTr="00D12EEF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87A18B4" w14:textId="77777777" w:rsidR="00D12EEF" w:rsidRPr="00B97501" w:rsidRDefault="00D12EEF" w:rsidP="00D12EEF">
            <w:pPr>
              <w:pStyle w:val="Contenutotabella"/>
              <w:rPr>
                <w:rStyle w:val="Carpredefinitoparagrafo1"/>
                <w:rFonts w:cs="Times New Roman"/>
                <w:b/>
              </w:rPr>
            </w:pPr>
            <w:r w:rsidRPr="00B97501">
              <w:rPr>
                <w:rStyle w:val="Carpredefinitoparagrafo1"/>
                <w:rFonts w:cs="Times New Roman"/>
                <w:b/>
              </w:rPr>
              <w:t>Il Consiglio di Classe:</w:t>
            </w:r>
          </w:p>
          <w:p w14:paraId="1F126DEF" w14:textId="77777777" w:rsidR="00D12EEF" w:rsidRPr="00B97501" w:rsidRDefault="00D12EEF" w:rsidP="00D12EEF">
            <w:pPr>
              <w:pStyle w:val="Contenutotabella"/>
              <w:rPr>
                <w:rFonts w:cs="Times New Roman"/>
              </w:rPr>
            </w:pPr>
          </w:p>
        </w:tc>
      </w:tr>
      <w:tr w:rsidR="00D12EEF" w:rsidRPr="00B97501" w14:paraId="48AFFE35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7B1F4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</w:rPr>
            </w:pPr>
            <w:r w:rsidRPr="00B97501">
              <w:rPr>
                <w:rFonts w:cs="Times New Roman"/>
                <w:b/>
              </w:rPr>
              <w:t>Nominativo Docente</w:t>
            </w:r>
          </w:p>
          <w:p w14:paraId="6A628C78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3C596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</w:rPr>
            </w:pPr>
            <w:r w:rsidRPr="00B97501">
              <w:rPr>
                <w:rFonts w:cs="Times New Roman"/>
                <w:b/>
              </w:rPr>
              <w:t>Firma</w:t>
            </w:r>
          </w:p>
        </w:tc>
      </w:tr>
      <w:tr w:rsidR="00D12EEF" w:rsidRPr="00B97501" w14:paraId="74CE2193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8149E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BB151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2F6A90B3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EB0A9A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0275B6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6B40CC62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3DE4BE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D0BF7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76BBAE64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DBAA6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E2D46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7BFB9FBF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1E3BF9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EF8CDC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54D54270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2C5BB1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69880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10A93AFB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6297A9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60E11F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70650510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8650F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9BAEE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0879C48C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03763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D9C57A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28797272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5DF90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E73B3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2C61FB16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83FC7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239041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459F75FE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A3CEE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304A4E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12EEF" w:rsidRPr="00B97501" w14:paraId="33F18B0B" w14:textId="77777777" w:rsidTr="00D12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7E5B15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8E4E2" w14:textId="77777777" w:rsidR="00D12EEF" w:rsidRPr="00B97501" w:rsidRDefault="00D12EEF" w:rsidP="00D12EEF">
            <w:pPr>
              <w:pStyle w:val="Contenutotabella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77F7BFA9" w14:textId="40C25C3E" w:rsidR="00D12EEF" w:rsidRPr="00B97501" w:rsidRDefault="00D12EEF" w:rsidP="00F04E58">
      <w:pPr>
        <w:spacing w:line="360" w:lineRule="atLeast"/>
        <w:jc w:val="center"/>
        <w:rPr>
          <w:b/>
          <w:bCs/>
          <w:sz w:val="28"/>
          <w:szCs w:val="28"/>
        </w:rPr>
      </w:pPr>
    </w:p>
    <w:p w14:paraId="7B598113" w14:textId="77777777" w:rsidR="008B4243" w:rsidRPr="00B97501" w:rsidRDefault="008B4243" w:rsidP="00D12EEF">
      <w:pPr>
        <w:rPr>
          <w:sz w:val="28"/>
          <w:szCs w:val="28"/>
        </w:rPr>
      </w:pPr>
    </w:p>
    <w:sectPr w:rsidR="008B4243" w:rsidRPr="00B97501" w:rsidSect="00E05294">
      <w:footerReference w:type="default" r:id="rId11"/>
      <w:pgSz w:w="11906" w:h="16838"/>
      <w:pgMar w:top="720" w:right="991" w:bottom="720" w:left="1276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B415" w14:textId="77777777" w:rsidR="00D9702B" w:rsidRDefault="00D9702B" w:rsidP="00764EFE">
      <w:r>
        <w:separator/>
      </w:r>
    </w:p>
  </w:endnote>
  <w:endnote w:type="continuationSeparator" w:id="0">
    <w:p w14:paraId="3095F82B" w14:textId="77777777" w:rsidR="00D9702B" w:rsidRDefault="00D9702B" w:rsidP="007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2FBC" w14:textId="3C734DE3" w:rsidR="00D12EEF" w:rsidRDefault="00D12EE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7E699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A2DB" w14:textId="77777777" w:rsidR="00D12EEF" w:rsidRDefault="00D12E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F05A" w14:textId="656ECE30" w:rsidR="00D12EEF" w:rsidRDefault="00D12EEF" w:rsidP="00694DCF">
    <w:pPr>
      <w:pStyle w:val="Pidipa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E13B" w14:textId="77777777" w:rsidR="00D9702B" w:rsidRDefault="00D9702B" w:rsidP="00764EFE">
      <w:r>
        <w:separator/>
      </w:r>
    </w:p>
  </w:footnote>
  <w:footnote w:type="continuationSeparator" w:id="0">
    <w:p w14:paraId="4F4F7922" w14:textId="77777777" w:rsidR="00D9702B" w:rsidRDefault="00D9702B" w:rsidP="0076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  <w:b/>
        <w:bCs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8" w15:restartNumberingAfterBreak="0">
    <w:nsid w:val="0B1144FD"/>
    <w:multiLevelType w:val="hybridMultilevel"/>
    <w:tmpl w:val="63F07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C005F"/>
    <w:multiLevelType w:val="hybridMultilevel"/>
    <w:tmpl w:val="C644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46D"/>
    <w:multiLevelType w:val="hybridMultilevel"/>
    <w:tmpl w:val="80B2D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442CB"/>
    <w:multiLevelType w:val="multilevel"/>
    <w:tmpl w:val="39D4D40C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F906B00"/>
    <w:multiLevelType w:val="hybridMultilevel"/>
    <w:tmpl w:val="4DE83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31CE"/>
    <w:multiLevelType w:val="hybridMultilevel"/>
    <w:tmpl w:val="F7F07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F85991"/>
    <w:multiLevelType w:val="hybridMultilevel"/>
    <w:tmpl w:val="C6CAC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C78"/>
    <w:multiLevelType w:val="hybridMultilevel"/>
    <w:tmpl w:val="30386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444A56"/>
    <w:multiLevelType w:val="hybridMultilevel"/>
    <w:tmpl w:val="6C74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CB5"/>
    <w:multiLevelType w:val="hybridMultilevel"/>
    <w:tmpl w:val="D2CA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E238AE"/>
    <w:multiLevelType w:val="multilevel"/>
    <w:tmpl w:val="56C06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76789D"/>
    <w:multiLevelType w:val="hybridMultilevel"/>
    <w:tmpl w:val="F45C1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EA6F80"/>
    <w:multiLevelType w:val="hybridMultilevel"/>
    <w:tmpl w:val="C36C7A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E34651"/>
    <w:multiLevelType w:val="hybridMultilevel"/>
    <w:tmpl w:val="D01A0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3023C8"/>
    <w:multiLevelType w:val="hybridMultilevel"/>
    <w:tmpl w:val="C3344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3627279">
    <w:abstractNumId w:val="21"/>
  </w:num>
  <w:num w:numId="2" w16cid:durableId="1357005921">
    <w:abstractNumId w:val="8"/>
  </w:num>
  <w:num w:numId="3" w16cid:durableId="248007990">
    <w:abstractNumId w:val="13"/>
  </w:num>
  <w:num w:numId="4" w16cid:durableId="1694067190">
    <w:abstractNumId w:val="17"/>
  </w:num>
  <w:num w:numId="5" w16cid:durableId="1558199727">
    <w:abstractNumId w:val="10"/>
  </w:num>
  <w:num w:numId="6" w16cid:durableId="1223982640">
    <w:abstractNumId w:val="15"/>
  </w:num>
  <w:num w:numId="7" w16cid:durableId="884561575">
    <w:abstractNumId w:val="22"/>
  </w:num>
  <w:num w:numId="8" w16cid:durableId="603656190">
    <w:abstractNumId w:val="20"/>
  </w:num>
  <w:num w:numId="9" w16cid:durableId="639697380">
    <w:abstractNumId w:val="19"/>
  </w:num>
  <w:num w:numId="10" w16cid:durableId="843666367">
    <w:abstractNumId w:val="11"/>
  </w:num>
  <w:num w:numId="11" w16cid:durableId="2091924430">
    <w:abstractNumId w:val="12"/>
  </w:num>
  <w:num w:numId="12" w16cid:durableId="1146968802">
    <w:abstractNumId w:val="16"/>
  </w:num>
  <w:num w:numId="13" w16cid:durableId="1979264704">
    <w:abstractNumId w:val="9"/>
  </w:num>
  <w:num w:numId="14" w16cid:durableId="386418534">
    <w:abstractNumId w:val="18"/>
  </w:num>
  <w:num w:numId="15" w16cid:durableId="9993834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283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40"/>
    <w:rsid w:val="00011094"/>
    <w:rsid w:val="00011933"/>
    <w:rsid w:val="00014108"/>
    <w:rsid w:val="0002484B"/>
    <w:rsid w:val="00031B53"/>
    <w:rsid w:val="00046D9D"/>
    <w:rsid w:val="00047459"/>
    <w:rsid w:val="00053986"/>
    <w:rsid w:val="000547BB"/>
    <w:rsid w:val="0005513D"/>
    <w:rsid w:val="0005785E"/>
    <w:rsid w:val="00060C11"/>
    <w:rsid w:val="00060DE4"/>
    <w:rsid w:val="0006289D"/>
    <w:rsid w:val="00071558"/>
    <w:rsid w:val="00077A1C"/>
    <w:rsid w:val="00080A79"/>
    <w:rsid w:val="000845F8"/>
    <w:rsid w:val="00085B83"/>
    <w:rsid w:val="000931CE"/>
    <w:rsid w:val="00095D90"/>
    <w:rsid w:val="000A04B9"/>
    <w:rsid w:val="000B0FC4"/>
    <w:rsid w:val="000C6C18"/>
    <w:rsid w:val="000D0DE6"/>
    <w:rsid w:val="000D4891"/>
    <w:rsid w:val="000D4BEC"/>
    <w:rsid w:val="000D6D92"/>
    <w:rsid w:val="000E283F"/>
    <w:rsid w:val="00104F3E"/>
    <w:rsid w:val="0011452A"/>
    <w:rsid w:val="001154F3"/>
    <w:rsid w:val="00115530"/>
    <w:rsid w:val="00123C12"/>
    <w:rsid w:val="001327CB"/>
    <w:rsid w:val="00137C50"/>
    <w:rsid w:val="00145EDF"/>
    <w:rsid w:val="00154386"/>
    <w:rsid w:val="00156A1C"/>
    <w:rsid w:val="00172E02"/>
    <w:rsid w:val="001755DB"/>
    <w:rsid w:val="001804A7"/>
    <w:rsid w:val="00182144"/>
    <w:rsid w:val="001829C2"/>
    <w:rsid w:val="001929A6"/>
    <w:rsid w:val="001951A7"/>
    <w:rsid w:val="001A0950"/>
    <w:rsid w:val="001A29AA"/>
    <w:rsid w:val="001A7E1F"/>
    <w:rsid w:val="001B2594"/>
    <w:rsid w:val="001C0D33"/>
    <w:rsid w:val="001C5F96"/>
    <w:rsid w:val="001C78DE"/>
    <w:rsid w:val="001D37AA"/>
    <w:rsid w:val="001E04C6"/>
    <w:rsid w:val="001F3FC8"/>
    <w:rsid w:val="001F750B"/>
    <w:rsid w:val="00205BB3"/>
    <w:rsid w:val="0020766E"/>
    <w:rsid w:val="00220317"/>
    <w:rsid w:val="002211A7"/>
    <w:rsid w:val="00222CD6"/>
    <w:rsid w:val="00227D4D"/>
    <w:rsid w:val="00233A36"/>
    <w:rsid w:val="00235EBE"/>
    <w:rsid w:val="00243E9C"/>
    <w:rsid w:val="00245A90"/>
    <w:rsid w:val="002479AB"/>
    <w:rsid w:val="00254C7D"/>
    <w:rsid w:val="00255402"/>
    <w:rsid w:val="00261A87"/>
    <w:rsid w:val="002641AD"/>
    <w:rsid w:val="00266146"/>
    <w:rsid w:val="00271ED3"/>
    <w:rsid w:val="00272D8F"/>
    <w:rsid w:val="00280D12"/>
    <w:rsid w:val="00290FC2"/>
    <w:rsid w:val="002975B8"/>
    <w:rsid w:val="002A0121"/>
    <w:rsid w:val="002A093F"/>
    <w:rsid w:val="002A5331"/>
    <w:rsid w:val="002B4D8A"/>
    <w:rsid w:val="002B5814"/>
    <w:rsid w:val="002C25CF"/>
    <w:rsid w:val="002F30AE"/>
    <w:rsid w:val="0030149F"/>
    <w:rsid w:val="00310819"/>
    <w:rsid w:val="00326346"/>
    <w:rsid w:val="0033541C"/>
    <w:rsid w:val="00344FCF"/>
    <w:rsid w:val="00345EFB"/>
    <w:rsid w:val="003665B1"/>
    <w:rsid w:val="0037083C"/>
    <w:rsid w:val="00381CC5"/>
    <w:rsid w:val="00384155"/>
    <w:rsid w:val="003845E6"/>
    <w:rsid w:val="00385EE7"/>
    <w:rsid w:val="003975D3"/>
    <w:rsid w:val="003A7BEB"/>
    <w:rsid w:val="003A7DC3"/>
    <w:rsid w:val="003B137E"/>
    <w:rsid w:val="003C1628"/>
    <w:rsid w:val="003D13F7"/>
    <w:rsid w:val="003D5A80"/>
    <w:rsid w:val="003E0A66"/>
    <w:rsid w:val="003E7496"/>
    <w:rsid w:val="003F2D82"/>
    <w:rsid w:val="003F4D05"/>
    <w:rsid w:val="003F4F8E"/>
    <w:rsid w:val="003F690B"/>
    <w:rsid w:val="003F6E5C"/>
    <w:rsid w:val="00400A56"/>
    <w:rsid w:val="004135D9"/>
    <w:rsid w:val="004166EB"/>
    <w:rsid w:val="00422642"/>
    <w:rsid w:val="00422A0E"/>
    <w:rsid w:val="0042321D"/>
    <w:rsid w:val="00424A03"/>
    <w:rsid w:val="004261A4"/>
    <w:rsid w:val="00432217"/>
    <w:rsid w:val="00435965"/>
    <w:rsid w:val="004467BE"/>
    <w:rsid w:val="00454479"/>
    <w:rsid w:val="00470240"/>
    <w:rsid w:val="00483B22"/>
    <w:rsid w:val="00497933"/>
    <w:rsid w:val="004A42B7"/>
    <w:rsid w:val="004A678F"/>
    <w:rsid w:val="004B2F0F"/>
    <w:rsid w:val="004B4F3D"/>
    <w:rsid w:val="004D2509"/>
    <w:rsid w:val="004D6C26"/>
    <w:rsid w:val="004E19D8"/>
    <w:rsid w:val="004F576F"/>
    <w:rsid w:val="00502523"/>
    <w:rsid w:val="00515D9A"/>
    <w:rsid w:val="00520B29"/>
    <w:rsid w:val="0052322D"/>
    <w:rsid w:val="00523701"/>
    <w:rsid w:val="005237F1"/>
    <w:rsid w:val="00523FCE"/>
    <w:rsid w:val="00524220"/>
    <w:rsid w:val="00527B39"/>
    <w:rsid w:val="00544D42"/>
    <w:rsid w:val="00546074"/>
    <w:rsid w:val="005466F4"/>
    <w:rsid w:val="0054769E"/>
    <w:rsid w:val="00555500"/>
    <w:rsid w:val="00587CEE"/>
    <w:rsid w:val="00593611"/>
    <w:rsid w:val="0059573F"/>
    <w:rsid w:val="005A4DFD"/>
    <w:rsid w:val="005B6DC6"/>
    <w:rsid w:val="005C2C6C"/>
    <w:rsid w:val="005C6DC9"/>
    <w:rsid w:val="005D42AA"/>
    <w:rsid w:val="005D5798"/>
    <w:rsid w:val="005E15FA"/>
    <w:rsid w:val="005E332A"/>
    <w:rsid w:val="005E6531"/>
    <w:rsid w:val="005F172D"/>
    <w:rsid w:val="00607105"/>
    <w:rsid w:val="00610E9C"/>
    <w:rsid w:val="00615D1E"/>
    <w:rsid w:val="00620C8B"/>
    <w:rsid w:val="00621E61"/>
    <w:rsid w:val="00642591"/>
    <w:rsid w:val="00643661"/>
    <w:rsid w:val="006546CC"/>
    <w:rsid w:val="00674013"/>
    <w:rsid w:val="0067461E"/>
    <w:rsid w:val="00683B00"/>
    <w:rsid w:val="00687BEB"/>
    <w:rsid w:val="00694DCF"/>
    <w:rsid w:val="006A138B"/>
    <w:rsid w:val="006B346D"/>
    <w:rsid w:val="006B3998"/>
    <w:rsid w:val="006C115E"/>
    <w:rsid w:val="006C122D"/>
    <w:rsid w:val="006C1DF7"/>
    <w:rsid w:val="006C4F4B"/>
    <w:rsid w:val="006D3886"/>
    <w:rsid w:val="006E0982"/>
    <w:rsid w:val="006E2C7F"/>
    <w:rsid w:val="006E3279"/>
    <w:rsid w:val="006F2563"/>
    <w:rsid w:val="006F473E"/>
    <w:rsid w:val="006F60C0"/>
    <w:rsid w:val="00700C17"/>
    <w:rsid w:val="00702553"/>
    <w:rsid w:val="007032C1"/>
    <w:rsid w:val="00704815"/>
    <w:rsid w:val="00707997"/>
    <w:rsid w:val="007135BC"/>
    <w:rsid w:val="00713C5B"/>
    <w:rsid w:val="00716ED7"/>
    <w:rsid w:val="00724026"/>
    <w:rsid w:val="007505C9"/>
    <w:rsid w:val="00753A96"/>
    <w:rsid w:val="00763260"/>
    <w:rsid w:val="00764EFE"/>
    <w:rsid w:val="00780DE4"/>
    <w:rsid w:val="00783C60"/>
    <w:rsid w:val="00790472"/>
    <w:rsid w:val="007B023E"/>
    <w:rsid w:val="007B10ED"/>
    <w:rsid w:val="007B4597"/>
    <w:rsid w:val="007C40BE"/>
    <w:rsid w:val="007C7842"/>
    <w:rsid w:val="007D460D"/>
    <w:rsid w:val="007E6998"/>
    <w:rsid w:val="007F479D"/>
    <w:rsid w:val="00801F5F"/>
    <w:rsid w:val="00802C02"/>
    <w:rsid w:val="0080401C"/>
    <w:rsid w:val="00804AB5"/>
    <w:rsid w:val="00843498"/>
    <w:rsid w:val="008452DE"/>
    <w:rsid w:val="00847505"/>
    <w:rsid w:val="00851B0B"/>
    <w:rsid w:val="0085243C"/>
    <w:rsid w:val="00853621"/>
    <w:rsid w:val="00854918"/>
    <w:rsid w:val="00856F3D"/>
    <w:rsid w:val="00861BBC"/>
    <w:rsid w:val="00877987"/>
    <w:rsid w:val="00877995"/>
    <w:rsid w:val="00881934"/>
    <w:rsid w:val="00886788"/>
    <w:rsid w:val="0089057B"/>
    <w:rsid w:val="008A1C35"/>
    <w:rsid w:val="008B4243"/>
    <w:rsid w:val="008C4C15"/>
    <w:rsid w:val="008C7E89"/>
    <w:rsid w:val="008D040F"/>
    <w:rsid w:val="008D531A"/>
    <w:rsid w:val="008D74EC"/>
    <w:rsid w:val="008D77C6"/>
    <w:rsid w:val="008F1351"/>
    <w:rsid w:val="008F26DA"/>
    <w:rsid w:val="008F6A3A"/>
    <w:rsid w:val="00901FD6"/>
    <w:rsid w:val="009143F9"/>
    <w:rsid w:val="0091547B"/>
    <w:rsid w:val="00933DAC"/>
    <w:rsid w:val="009402A9"/>
    <w:rsid w:val="00947BA2"/>
    <w:rsid w:val="009530C2"/>
    <w:rsid w:val="00953248"/>
    <w:rsid w:val="00954874"/>
    <w:rsid w:val="009759AC"/>
    <w:rsid w:val="00980883"/>
    <w:rsid w:val="0098262B"/>
    <w:rsid w:val="009900AE"/>
    <w:rsid w:val="009A2C0E"/>
    <w:rsid w:val="009D185C"/>
    <w:rsid w:val="009D21A3"/>
    <w:rsid w:val="009E5DA9"/>
    <w:rsid w:val="009E6CFA"/>
    <w:rsid w:val="009E7E73"/>
    <w:rsid w:val="009F3D68"/>
    <w:rsid w:val="009F6E8D"/>
    <w:rsid w:val="00A00083"/>
    <w:rsid w:val="00A0317C"/>
    <w:rsid w:val="00A23A02"/>
    <w:rsid w:val="00A40D96"/>
    <w:rsid w:val="00A54833"/>
    <w:rsid w:val="00A627E1"/>
    <w:rsid w:val="00A6627A"/>
    <w:rsid w:val="00A7348F"/>
    <w:rsid w:val="00A777A1"/>
    <w:rsid w:val="00A8299E"/>
    <w:rsid w:val="00A8661C"/>
    <w:rsid w:val="00A87491"/>
    <w:rsid w:val="00A910D6"/>
    <w:rsid w:val="00A935EA"/>
    <w:rsid w:val="00A95FDA"/>
    <w:rsid w:val="00AB170C"/>
    <w:rsid w:val="00AB6553"/>
    <w:rsid w:val="00AB717A"/>
    <w:rsid w:val="00AB7787"/>
    <w:rsid w:val="00AD2616"/>
    <w:rsid w:val="00AD2C4D"/>
    <w:rsid w:val="00B07624"/>
    <w:rsid w:val="00B27788"/>
    <w:rsid w:val="00B34554"/>
    <w:rsid w:val="00B36D2C"/>
    <w:rsid w:val="00B402D5"/>
    <w:rsid w:val="00B419A1"/>
    <w:rsid w:val="00B4585B"/>
    <w:rsid w:val="00B4682B"/>
    <w:rsid w:val="00B608DE"/>
    <w:rsid w:val="00B60D6F"/>
    <w:rsid w:val="00B632B7"/>
    <w:rsid w:val="00B646C2"/>
    <w:rsid w:val="00B6497C"/>
    <w:rsid w:val="00B70371"/>
    <w:rsid w:val="00B80621"/>
    <w:rsid w:val="00B879C0"/>
    <w:rsid w:val="00B97501"/>
    <w:rsid w:val="00BA15B6"/>
    <w:rsid w:val="00BB6AE9"/>
    <w:rsid w:val="00BC1831"/>
    <w:rsid w:val="00BC18CB"/>
    <w:rsid w:val="00BC248E"/>
    <w:rsid w:val="00BD253B"/>
    <w:rsid w:val="00BE0216"/>
    <w:rsid w:val="00BE4B0C"/>
    <w:rsid w:val="00BF10A0"/>
    <w:rsid w:val="00BF7937"/>
    <w:rsid w:val="00C05979"/>
    <w:rsid w:val="00C10933"/>
    <w:rsid w:val="00C20367"/>
    <w:rsid w:val="00C20654"/>
    <w:rsid w:val="00C2678B"/>
    <w:rsid w:val="00C32263"/>
    <w:rsid w:val="00C40293"/>
    <w:rsid w:val="00C43686"/>
    <w:rsid w:val="00C53E0B"/>
    <w:rsid w:val="00C6171E"/>
    <w:rsid w:val="00C61D24"/>
    <w:rsid w:val="00C67C4F"/>
    <w:rsid w:val="00C73C5E"/>
    <w:rsid w:val="00C850CB"/>
    <w:rsid w:val="00C86D75"/>
    <w:rsid w:val="00C87261"/>
    <w:rsid w:val="00C9180D"/>
    <w:rsid w:val="00C92B5C"/>
    <w:rsid w:val="00C96846"/>
    <w:rsid w:val="00CA4CED"/>
    <w:rsid w:val="00CD2806"/>
    <w:rsid w:val="00CD49B4"/>
    <w:rsid w:val="00CD4F7E"/>
    <w:rsid w:val="00CD72E2"/>
    <w:rsid w:val="00CE4601"/>
    <w:rsid w:val="00CE7536"/>
    <w:rsid w:val="00CF4C2B"/>
    <w:rsid w:val="00CF51BB"/>
    <w:rsid w:val="00CF653C"/>
    <w:rsid w:val="00D017FD"/>
    <w:rsid w:val="00D01D46"/>
    <w:rsid w:val="00D12EEF"/>
    <w:rsid w:val="00D33A9A"/>
    <w:rsid w:val="00D363E6"/>
    <w:rsid w:val="00D3689F"/>
    <w:rsid w:val="00D40DAD"/>
    <w:rsid w:val="00D427C6"/>
    <w:rsid w:val="00D43A08"/>
    <w:rsid w:val="00D51935"/>
    <w:rsid w:val="00D537F5"/>
    <w:rsid w:val="00D545E8"/>
    <w:rsid w:val="00D548A2"/>
    <w:rsid w:val="00D57B11"/>
    <w:rsid w:val="00D60D5B"/>
    <w:rsid w:val="00D65C52"/>
    <w:rsid w:val="00D673D2"/>
    <w:rsid w:val="00D76CDB"/>
    <w:rsid w:val="00D812F5"/>
    <w:rsid w:val="00D91391"/>
    <w:rsid w:val="00D96318"/>
    <w:rsid w:val="00D9702B"/>
    <w:rsid w:val="00DA141B"/>
    <w:rsid w:val="00DB68EF"/>
    <w:rsid w:val="00DC259C"/>
    <w:rsid w:val="00DC41E3"/>
    <w:rsid w:val="00DC6E78"/>
    <w:rsid w:val="00DC76FD"/>
    <w:rsid w:val="00DE6982"/>
    <w:rsid w:val="00DF06CD"/>
    <w:rsid w:val="00DF2074"/>
    <w:rsid w:val="00DF387C"/>
    <w:rsid w:val="00E00DE5"/>
    <w:rsid w:val="00E014C2"/>
    <w:rsid w:val="00E02238"/>
    <w:rsid w:val="00E05294"/>
    <w:rsid w:val="00E2214D"/>
    <w:rsid w:val="00E22231"/>
    <w:rsid w:val="00E250CC"/>
    <w:rsid w:val="00E31F04"/>
    <w:rsid w:val="00E32E3B"/>
    <w:rsid w:val="00E37CF2"/>
    <w:rsid w:val="00E507D0"/>
    <w:rsid w:val="00E539F6"/>
    <w:rsid w:val="00E90B4D"/>
    <w:rsid w:val="00E9394C"/>
    <w:rsid w:val="00E951AD"/>
    <w:rsid w:val="00EA3217"/>
    <w:rsid w:val="00EA4860"/>
    <w:rsid w:val="00EB421B"/>
    <w:rsid w:val="00EB5CBE"/>
    <w:rsid w:val="00EB7218"/>
    <w:rsid w:val="00EC14F2"/>
    <w:rsid w:val="00EC20E4"/>
    <w:rsid w:val="00ED3D84"/>
    <w:rsid w:val="00EE3DF4"/>
    <w:rsid w:val="00EE5CE0"/>
    <w:rsid w:val="00EE7346"/>
    <w:rsid w:val="00EF0B9D"/>
    <w:rsid w:val="00EF19CF"/>
    <w:rsid w:val="00EF1D0D"/>
    <w:rsid w:val="00EF52D7"/>
    <w:rsid w:val="00EF54B6"/>
    <w:rsid w:val="00EF59F4"/>
    <w:rsid w:val="00F02BC2"/>
    <w:rsid w:val="00F0409B"/>
    <w:rsid w:val="00F04E58"/>
    <w:rsid w:val="00F0607A"/>
    <w:rsid w:val="00F13A89"/>
    <w:rsid w:val="00F26510"/>
    <w:rsid w:val="00F278A7"/>
    <w:rsid w:val="00F3198E"/>
    <w:rsid w:val="00F40195"/>
    <w:rsid w:val="00F446E8"/>
    <w:rsid w:val="00F47C59"/>
    <w:rsid w:val="00F62780"/>
    <w:rsid w:val="00F67053"/>
    <w:rsid w:val="00F6796B"/>
    <w:rsid w:val="00F833F6"/>
    <w:rsid w:val="00F86D31"/>
    <w:rsid w:val="00F87B18"/>
    <w:rsid w:val="00F9295D"/>
    <w:rsid w:val="00F94E14"/>
    <w:rsid w:val="00FB1AB6"/>
    <w:rsid w:val="00FB2265"/>
    <w:rsid w:val="00FC3925"/>
    <w:rsid w:val="00FC437C"/>
    <w:rsid w:val="00FC6CF1"/>
    <w:rsid w:val="00FD60B1"/>
    <w:rsid w:val="00FE14A8"/>
    <w:rsid w:val="00FE4337"/>
    <w:rsid w:val="00FE64E6"/>
    <w:rsid w:val="00FE6AD9"/>
    <w:rsid w:val="00FF332D"/>
    <w:rsid w:val="00FF528A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30191"/>
  <w15:docId w15:val="{557576E2-B9D9-46C2-8B02-4A7ECEC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EFE"/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64EFE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4EFE"/>
    <w:rPr>
      <w:rFonts w:ascii="Arial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64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64EFE"/>
    <w:rPr>
      <w:rFonts w:eastAsia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764EF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64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4EFE"/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764EFE"/>
  </w:style>
  <w:style w:type="paragraph" w:styleId="Corpodeltesto3">
    <w:name w:val="Body Text 3"/>
    <w:basedOn w:val="Normale"/>
    <w:link w:val="Corpodeltesto3Carattere"/>
    <w:uiPriority w:val="99"/>
    <w:rsid w:val="00764EF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64EFE"/>
    <w:rPr>
      <w:rFonts w:eastAsia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764EFE"/>
    <w:pPr>
      <w:jc w:val="both"/>
    </w:pPr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rsid w:val="00A8299E"/>
    <w:pPr>
      <w:spacing w:before="360"/>
    </w:pPr>
    <w:rPr>
      <w:rFonts w:ascii="Calibri" w:eastAsia="Arial Unicode MS" w:hAnsi="Calibri" w:cs="Calibri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764EFE"/>
    <w:pPr>
      <w:spacing w:before="100" w:beforeAutospacing="1" w:after="100" w:afterAutospacing="1"/>
    </w:pPr>
    <w:rPr>
      <w:sz w:val="24"/>
      <w:szCs w:val="24"/>
    </w:rPr>
  </w:style>
  <w:style w:type="paragraph" w:customStyle="1" w:styleId="impartext">
    <w:name w:val="impartext"/>
    <w:basedOn w:val="Normale"/>
    <w:uiPriority w:val="99"/>
    <w:rsid w:val="00764E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64EFE"/>
    <w:rPr>
      <w:b/>
      <w:bCs/>
    </w:rPr>
  </w:style>
  <w:style w:type="paragraph" w:styleId="Paragrafoelenco">
    <w:name w:val="List Paragraph"/>
    <w:basedOn w:val="Normale"/>
    <w:uiPriority w:val="34"/>
    <w:qFormat/>
    <w:rsid w:val="00764E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99"/>
    <w:rsid w:val="00B8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1145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1452A"/>
    <w:rPr>
      <w:rFonts w:eastAsia="Times New Roman"/>
    </w:rPr>
  </w:style>
  <w:style w:type="paragraph" w:customStyle="1" w:styleId="Standard">
    <w:name w:val="Standard"/>
    <w:uiPriority w:val="99"/>
    <w:rsid w:val="00CF51BB"/>
    <w:pPr>
      <w:suppressAutoHyphens/>
      <w:autoSpaceDN w:val="0"/>
    </w:pPr>
    <w:rPr>
      <w:rFonts w:eastAsia="Times New Roman"/>
      <w:kern w:val="3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rsid w:val="00DC25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C259C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436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661"/>
    <w:rPr>
      <w:rFonts w:ascii="Tahoma" w:hAnsi="Tahoma" w:cs="Tahoma"/>
      <w:sz w:val="16"/>
      <w:szCs w:val="16"/>
    </w:rPr>
  </w:style>
  <w:style w:type="paragraph" w:customStyle="1" w:styleId="Grigliachiara-Colore31">
    <w:name w:val="Griglia chiara - Colore 31"/>
    <w:basedOn w:val="Normale"/>
    <w:uiPriority w:val="99"/>
    <w:rsid w:val="004A42B7"/>
    <w:pPr>
      <w:widowControl w:val="0"/>
      <w:suppressAutoHyphens/>
      <w:spacing w:after="200" w:line="276" w:lineRule="auto"/>
      <w:ind w:left="720"/>
      <w:jc w:val="both"/>
    </w:pPr>
    <w:rPr>
      <w:rFonts w:ascii="Calibri" w:hAnsi="Calibri" w:cs="Calibri"/>
      <w:color w:val="FF0000"/>
      <w:sz w:val="22"/>
      <w:szCs w:val="22"/>
      <w:lang w:eastAsia="ar-SA"/>
    </w:rPr>
  </w:style>
  <w:style w:type="paragraph" w:styleId="Puntoelenco">
    <w:name w:val="List Bullet"/>
    <w:basedOn w:val="Normale"/>
    <w:uiPriority w:val="99"/>
    <w:rsid w:val="00E250CC"/>
    <w:pPr>
      <w:numPr>
        <w:numId w:val="10"/>
      </w:numPr>
      <w:ind w:left="360"/>
    </w:pPr>
    <w:rPr>
      <w:rFonts w:eastAsia="Arial Unicode MS"/>
      <w:sz w:val="28"/>
      <w:szCs w:val="28"/>
    </w:rPr>
  </w:style>
  <w:style w:type="character" w:styleId="CitazioneHTML">
    <w:name w:val="HTML Cite"/>
    <w:basedOn w:val="Carpredefinitoparagrafo"/>
    <w:uiPriority w:val="99"/>
    <w:rsid w:val="00E250C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C1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C18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C18"/>
    <w:rPr>
      <w:vertAlign w:val="superscript"/>
    </w:rPr>
  </w:style>
  <w:style w:type="character" w:customStyle="1" w:styleId="freebirdformviewerviewitemsitemrequiredasterisk">
    <w:name w:val="freebirdformviewerviewitemsitemrequiredasterisk"/>
    <w:rsid w:val="00A23A02"/>
    <w:rPr>
      <w:rFonts w:ascii="Times New Roman" w:hAnsi="Times New Roman" w:cs="Times New Roman"/>
    </w:rPr>
  </w:style>
  <w:style w:type="paragraph" w:customStyle="1" w:styleId="Default">
    <w:name w:val="Default"/>
    <w:rsid w:val="00DA14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rpredefinitoparagrafo1">
    <w:name w:val="Car. predefinito paragrafo1"/>
    <w:rsid w:val="00E2214D"/>
  </w:style>
  <w:style w:type="paragraph" w:customStyle="1" w:styleId="Normale1">
    <w:name w:val="Normale1"/>
    <w:rsid w:val="00E221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rsid w:val="00E2214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D1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AE12B-A073-4C77-A3E5-F868A10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3495</Words>
  <Characters>19922</Characters>
  <Application>Microsoft Office Word</Application>
  <DocSecurity>0</DocSecurity>
  <Lines>166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documento del 15 maggio</vt:lpstr>
      <vt:lpstr>CRITERI GENERALI DI VALUTAZIONE</vt:lpstr>
    </vt:vector>
  </TitlesOfParts>
  <Company>ME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del 15 maggio</dc:title>
  <dc:subject/>
  <dc:creator>Pat</dc:creator>
  <cp:keywords/>
  <dc:description/>
  <cp:lastModifiedBy>OLGA FOTI</cp:lastModifiedBy>
  <cp:revision>2</cp:revision>
  <cp:lastPrinted>2021-05-12T16:29:00Z</cp:lastPrinted>
  <dcterms:created xsi:type="dcterms:W3CDTF">2025-05-05T12:02:00Z</dcterms:created>
  <dcterms:modified xsi:type="dcterms:W3CDTF">2025-05-05T12:02:00Z</dcterms:modified>
</cp:coreProperties>
</file>